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5F06E" w14:textId="77777777" w:rsidR="00E84290" w:rsidRPr="005D76D7" w:rsidRDefault="00E84290" w:rsidP="00E84290">
      <w:pPr>
        <w:autoSpaceDE w:val="0"/>
        <w:autoSpaceDN w:val="0"/>
        <w:adjustRightInd w:val="0"/>
        <w:spacing w:before="120"/>
        <w:jc w:val="center"/>
        <w:rPr>
          <w:b/>
          <w:snapToGrid w:val="0"/>
          <w:sz w:val="18"/>
          <w:szCs w:val="18"/>
          <w:lang w:bidi="he-IL"/>
        </w:rPr>
      </w:pPr>
      <w:r w:rsidRPr="005D76D7">
        <w:rPr>
          <w:b/>
          <w:snapToGrid w:val="0"/>
          <w:sz w:val="18"/>
          <w:szCs w:val="18"/>
          <w:lang w:bidi="he-IL"/>
        </w:rPr>
        <w:t xml:space="preserve">SECTION XI </w:t>
      </w:r>
    </w:p>
    <w:p w14:paraId="0F558A4D" w14:textId="77777777" w:rsidR="00E84290" w:rsidRPr="005D76D7" w:rsidRDefault="00E84290" w:rsidP="00E84290">
      <w:pPr>
        <w:autoSpaceDE w:val="0"/>
        <w:autoSpaceDN w:val="0"/>
        <w:adjustRightInd w:val="0"/>
        <w:spacing w:before="120"/>
        <w:jc w:val="center"/>
        <w:rPr>
          <w:rFonts w:cs="Arial"/>
          <w:b/>
          <w:snapToGrid w:val="0"/>
          <w:sz w:val="18"/>
          <w:szCs w:val="18"/>
          <w:lang w:bidi="he-IL"/>
        </w:rPr>
      </w:pPr>
      <w:r w:rsidRPr="005D76D7">
        <w:rPr>
          <w:b/>
          <w:snapToGrid w:val="0"/>
          <w:sz w:val="18"/>
          <w:szCs w:val="18"/>
          <w:lang w:bidi="he-IL"/>
        </w:rPr>
        <w:t>TEXTILES AND TEXTILE ARTICLES</w:t>
      </w:r>
    </w:p>
    <w:p w14:paraId="5FA75375"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Notes</w:t>
      </w:r>
    </w:p>
    <w:p w14:paraId="3139A524" w14:textId="77777777" w:rsidR="00E84290" w:rsidRPr="005D76D7" w:rsidRDefault="00E84290" w:rsidP="00E84290">
      <w:pPr>
        <w:autoSpaceDE w:val="0"/>
        <w:autoSpaceDN w:val="0"/>
        <w:adjustRightInd w:val="0"/>
        <w:spacing w:before="120"/>
        <w:jc w:val="both"/>
        <w:rPr>
          <w:rFonts w:cs="Arial"/>
          <w:b/>
          <w:bCs/>
          <w:snapToGrid w:val="0"/>
          <w:sz w:val="18"/>
          <w:szCs w:val="18"/>
          <w:lang w:bidi="he-IL"/>
        </w:rPr>
      </w:pPr>
      <w:r w:rsidRPr="005D76D7">
        <w:rPr>
          <w:rFonts w:cs="Arial"/>
          <w:b/>
          <w:bCs/>
          <w:snapToGrid w:val="0"/>
          <w:sz w:val="18"/>
          <w:szCs w:val="18"/>
          <w:lang w:bidi="he-IL"/>
        </w:rPr>
        <w:t>1. This Section does not cover:</w:t>
      </w:r>
    </w:p>
    <w:p w14:paraId="0B8136A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Animal brush making bristles or hair (heading 05.02); horsehair or horsehair waste (heading 05.11);</w:t>
      </w:r>
    </w:p>
    <w:p w14:paraId="771AD067" w14:textId="68397585"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 xml:space="preserve">(b) Human hair or articles of human hair (heading 05.01, 67.03 or 67.04), except </w:t>
      </w:r>
      <w:r w:rsidR="00200134">
        <w:rPr>
          <w:rFonts w:cs="Arial"/>
          <w:snapToGrid w:val="0"/>
          <w:sz w:val="18"/>
          <w:szCs w:val="18"/>
          <w:lang w:bidi="he-IL"/>
        </w:rPr>
        <w:t xml:space="preserve">filtering or </w:t>
      </w:r>
      <w:r w:rsidRPr="005D76D7">
        <w:rPr>
          <w:rFonts w:cs="Arial"/>
          <w:snapToGrid w:val="0"/>
          <w:sz w:val="18"/>
          <w:szCs w:val="18"/>
          <w:lang w:bidi="he-IL"/>
        </w:rPr>
        <w:t>straining cloth of a kind commonly used in oil presses or the like (heading 59.11);</w:t>
      </w:r>
    </w:p>
    <w:p w14:paraId="5AB9E58B"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 Cotton linters or other vegetable materials of Chapter 14;</w:t>
      </w:r>
    </w:p>
    <w:p w14:paraId="28A7F584"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(d) Asbestos of heading 25.24 or articles of asbestos or other products of heading 68.12 or 68.13;</w:t>
      </w:r>
    </w:p>
    <w:p w14:paraId="4E8291A2"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(e) Articles of heading 30.05 or 30.06; yarn used to clean between the teeth (dental floss), in individual retail packages, of heading 33.06;</w:t>
      </w:r>
    </w:p>
    <w:p w14:paraId="0219D50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(f) Sensitised textiles of headings 37.01 to 37.04;</w:t>
      </w:r>
    </w:p>
    <w:p w14:paraId="340E844D"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(g) Monofilament of which any cross-sectional dimension exceeds 1 mm or strip or the like (for example, artificial straw) of an apparent width exceeding 5 mm, of plastics (Chapter 39), or plaits or fabrics or other basketware or wickerwork of such monofilament or strip (Chapter 46);</w:t>
      </w:r>
    </w:p>
    <w:p w14:paraId="2BF64323"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(h) Woven, knitted or crocheted fabrics, felt or nonwovens, impregnated, coated, covered or laminated with plastics, or articles thereof, of Chapter 39;</w:t>
      </w:r>
    </w:p>
    <w:p w14:paraId="217A52E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(ij) Woven, knitted or crocheted fabrics, felt or nonwovens, impregnated, coated, covered or laminated with rubber, or articles thereof, of Chapter 40;</w:t>
      </w:r>
    </w:p>
    <w:p w14:paraId="6CCC5DA8"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(k) Hides or skins with their hair or wool on (Chapter 41 or 43) or articles of furskin, artificial fur or articles thereof, of heading 43.03 or 43.04;</w:t>
      </w:r>
    </w:p>
    <w:p w14:paraId="7731F72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(l) Articles of textile materials of heading 42.01 or 42.02;</w:t>
      </w:r>
    </w:p>
    <w:p w14:paraId="52E2ABF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(m) Products or articles of Chapter 48 (for example, cellulose wadding);</w:t>
      </w:r>
    </w:p>
    <w:p w14:paraId="5CED049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(n) Footwear or parts of footwear, gaiters or leggings or similar articles of Chapter 64;</w:t>
      </w:r>
    </w:p>
    <w:p w14:paraId="0BD6F6F8"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(o) Hair-nets or other headgear or parts thereof of Chapter 65;</w:t>
      </w:r>
    </w:p>
    <w:p w14:paraId="50CD4C34"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(p) Goods of Chapter 67;</w:t>
      </w:r>
    </w:p>
    <w:p w14:paraId="6EF144F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(q) Abrasive-coated textile material (heading 68.05) and also carbon fibres or articles of carbon fibres of heading 68.15;</w:t>
      </w:r>
    </w:p>
    <w:p w14:paraId="38F0F03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(r) Glass fibres or articles of glass fibres, other than embroidery with glass thread on a visible ground of fabric (Chapter 70);</w:t>
      </w:r>
    </w:p>
    <w:p w14:paraId="0E3D028B" w14:textId="40B3F4AC"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(s) Articles of Chapter 94 (for example, furniture, bedding,</w:t>
      </w:r>
      <w:r w:rsidR="00200134">
        <w:rPr>
          <w:rFonts w:cs="Arial"/>
          <w:snapToGrid w:val="0"/>
          <w:sz w:val="18"/>
          <w:szCs w:val="18"/>
          <w:lang w:bidi="he-IL"/>
        </w:rPr>
        <w:t xml:space="preserve"> luminaires and</w:t>
      </w:r>
      <w:r w:rsidRPr="005D76D7">
        <w:rPr>
          <w:rFonts w:cs="Arial"/>
          <w:snapToGrid w:val="0"/>
          <w:sz w:val="18"/>
          <w:szCs w:val="18"/>
          <w:lang w:bidi="he-IL"/>
        </w:rPr>
        <w:t xml:space="preserve"> lighting fittings);</w:t>
      </w:r>
    </w:p>
    <w:p w14:paraId="559752A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(t) Articles of Chapter 95 (for example, toys, games, sports requisites and nets);</w:t>
      </w:r>
    </w:p>
    <w:p w14:paraId="294BC24A" w14:textId="52BE5029"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(u) Articles of Chapter 96 (for example, brushes, travel sets for sewing, slide fasteners, typewriter ribbons, sanitary towels (pads) and tampons, napkins (diapers) and napkin liners); or</w:t>
      </w:r>
    </w:p>
    <w:p w14:paraId="5A696BF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(v) Articles of chapter 97.</w:t>
      </w:r>
    </w:p>
    <w:p w14:paraId="1960EAA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2. (A) Goods classifiable in Chapters 50 to 55 or in heading 58.09 or 59.02 and of a mixture of two or more textile materials are to be classified as if consisting wholly of that one textile material which predominates by weight over any other single textile material.</w:t>
      </w:r>
    </w:p>
    <w:p w14:paraId="3617F545"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When no one textile material predominates by weight, the goods are to be classified as if consisting wholly of that one textile material which is covered by the heading which occurs last in numerical order among those which equally merit consideration.</w:t>
      </w:r>
    </w:p>
    <w:p w14:paraId="50292CA9"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lastRenderedPageBreak/>
        <w:t>(B) For the purposes of the above rule:</w:t>
      </w:r>
    </w:p>
    <w:p w14:paraId="56A32C0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34615F">
        <w:rPr>
          <w:rFonts w:cs="Arial"/>
          <w:snapToGrid w:val="0"/>
          <w:sz w:val="18"/>
          <w:szCs w:val="18"/>
          <w:lang w:bidi="he-IL"/>
        </w:rPr>
        <w:t>(a) Gimped horsehair yarn</w:t>
      </w:r>
      <w:r w:rsidRPr="005D76D7">
        <w:rPr>
          <w:rFonts w:cs="Arial"/>
          <w:snapToGrid w:val="0"/>
          <w:sz w:val="18"/>
          <w:szCs w:val="18"/>
          <w:lang w:bidi="he-IL"/>
        </w:rPr>
        <w:t xml:space="preserve"> (heading 51.10) and metallised yarn (heading 56.05) are to be treated as a single textile material the weight of which is to be taken as the aggregate of the weights of its components; for the classification of woven fabrics, metal thread is to be regarded as a textile material;</w:t>
      </w:r>
    </w:p>
    <w:p w14:paraId="4CDC0FA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The choice of appropriate heading shall be effected by determining first the Chapter and then the applicable heading within that Chapter, disregarding any materials not classified in that Chapter;</w:t>
      </w:r>
    </w:p>
    <w:p w14:paraId="315286F0"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 When both Chapters 54 and 55 are involved with any other Chapter, Chapters 54 and 55 are to be treated as a single Chapter;</w:t>
      </w:r>
    </w:p>
    <w:p w14:paraId="460F8146"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(d) Where a Chapter or a heading refers to goods of different textile materials, such materials are to be treated as a single textile material.</w:t>
      </w:r>
    </w:p>
    <w:p w14:paraId="5BDF3D55"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(C)The provisions of paragraphs (A) and (B) above apply also to the yarns referred to in Notes 3, 4, 5 or 6 below.</w:t>
      </w:r>
    </w:p>
    <w:p w14:paraId="1E40DD18"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3. (A) For the purposes of this Section, and subject to the exceptions in paragraph (B) below, yarns (single, multiple (folded) or cabled) of the following descriptions are to be treated as ''twine, cordage, ropes and cables'':</w:t>
      </w:r>
    </w:p>
    <w:p w14:paraId="396E94D2"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Of silk or waste silk, measuring more than 20,000 decitex;</w:t>
      </w:r>
    </w:p>
    <w:p w14:paraId="6250117B"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Of man-made fibres (including yarn of two or more monofilaments of Chapter 54), measuring more than 10,000 decitex;</w:t>
      </w:r>
    </w:p>
    <w:p w14:paraId="34BB89A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 Of true hemp or flax:</w:t>
      </w:r>
    </w:p>
    <w:p w14:paraId="199DA49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Polished or glazed, measuring 1,429 decitex or more; or</w:t>
      </w:r>
    </w:p>
    <w:p w14:paraId="4FBF05A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Not polished or glazed, measuring more than 20,000 decitex;</w:t>
      </w:r>
    </w:p>
    <w:p w14:paraId="6E497DC2"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(d) Of coir, consisting of three or more plies;</w:t>
      </w:r>
    </w:p>
    <w:p w14:paraId="146A795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(e) Of other vegetable fibres, measuring more than 20,000 decitex; or</w:t>
      </w:r>
    </w:p>
    <w:p w14:paraId="53BE77E4"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(f) Reinforced with metal thread.</w:t>
      </w:r>
    </w:p>
    <w:p w14:paraId="4D0A4BE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Exceptions:</w:t>
      </w:r>
    </w:p>
    <w:p w14:paraId="1F0DDFB7"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Yarn of wool or other animal hair and paper yarn, other than yarn reinforced with metal thread;</w:t>
      </w:r>
    </w:p>
    <w:p w14:paraId="724C3550"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Man-made filament tow of Chapter 55 and multifilament yarn without twist or with a twist of less than 5 turns per metre of Chapter 54;</w:t>
      </w:r>
    </w:p>
    <w:p w14:paraId="70A622FD"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 Silk worm gut of heading 50.06, and monofilaments of Chapter 54;</w:t>
      </w:r>
    </w:p>
    <w:p w14:paraId="30993787"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(d) Metallised yarn of heading 56.05; yarn reinforced with metal thread is subject to paragraph (A) (f) above; and</w:t>
      </w:r>
    </w:p>
    <w:p w14:paraId="00F3F403"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(e) Chenille yarn, gimped yarn and loop wale-yarn of heading 56.06.</w:t>
      </w:r>
    </w:p>
    <w:p w14:paraId="29E4D2E2"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4. (A) For the purpose of Chapters 50, 51, 52, 54 and 55, the expression ''put up for retail sale'' in relation to yarn means, subject to the exceptions in paragraph (B) below, yarn (single, multiple (folded) or cabled) put up:</w:t>
      </w:r>
    </w:p>
    <w:p w14:paraId="4A7AFFF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On cards, reels, tubes or similar supports, of a weight (including support) not exceeding:</w:t>
      </w:r>
    </w:p>
    <w:p w14:paraId="6BBB9B16"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85 g in the case of silk, waste silk or man-made filament yarn; or</w:t>
      </w:r>
    </w:p>
    <w:p w14:paraId="17397B0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125 g in other cases;</w:t>
      </w:r>
    </w:p>
    <w:p w14:paraId="13327678"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In balls, hanks or skeins of a weight not exceeding:</w:t>
      </w:r>
    </w:p>
    <w:p w14:paraId="11F79DC8"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85 g in the case of man-made filament yarn of less than 3,000 decitex, silk or silk waste;</w:t>
      </w:r>
    </w:p>
    <w:p w14:paraId="636CC05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lastRenderedPageBreak/>
        <w:t>(ii) 125 g in the case of all other yarns of less than 2,000 decitex; or</w:t>
      </w:r>
    </w:p>
    <w:p w14:paraId="5E1CD79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(iii) 500 g in other cases;</w:t>
      </w:r>
    </w:p>
    <w:p w14:paraId="1388EA2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 In hanks or skeins comprising several smaller hanks or skeins separated by dividing threads which render them independent one of the other, each of uniform weight not exceeding:</w:t>
      </w:r>
    </w:p>
    <w:p w14:paraId="068C53A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85 g in the case of silk, waste silk or man-made filament yarn; or</w:t>
      </w:r>
    </w:p>
    <w:p w14:paraId="50730EC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125 g in other cases.</w:t>
      </w:r>
    </w:p>
    <w:p w14:paraId="690BD172"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Exceptions:</w:t>
      </w:r>
    </w:p>
    <w:p w14:paraId="056EEFBD"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Single yarn of any textile material, except:</w:t>
      </w:r>
    </w:p>
    <w:p w14:paraId="0BEFD9A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Single yarn of wool or fine animal hair, unbleached; and</w:t>
      </w:r>
    </w:p>
    <w:p w14:paraId="0B7E047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Single yarn of wool or fine animal hair, bleached, dyed or printed, measuring more than 5,000 decitex;</w:t>
      </w:r>
    </w:p>
    <w:p w14:paraId="7C7EC596"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Multiple (folded) or cabled yarn, unbleached:</w:t>
      </w:r>
    </w:p>
    <w:p w14:paraId="266F02B4"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Of silk or waste silk, however put up; or</w:t>
      </w:r>
    </w:p>
    <w:p w14:paraId="0BC78CE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Of other textile material except wool or fine animal hair, in hanks or skeins;</w:t>
      </w:r>
    </w:p>
    <w:p w14:paraId="017662A0"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 Multiple (folded) or cabled yarn of silk or waste silk, bleached, dyed or printed, measuring 133 decitex or less; and</w:t>
      </w:r>
    </w:p>
    <w:p w14:paraId="35B257A3"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(d) Single, multiple (folded) or cabled yarn of any textile material:</w:t>
      </w:r>
    </w:p>
    <w:p w14:paraId="15D8D4F2"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In cross-reeled hanks or skeins; or</w:t>
      </w:r>
    </w:p>
    <w:p w14:paraId="3A6E06DB"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Put up on supports or in some other manner indicating its use in the textile industry (for example, on cops, twisting mill tubes, pirns, conical bobbins or spindles, or reeled in the form of cocoons for embroidery looms).</w:t>
      </w:r>
    </w:p>
    <w:p w14:paraId="2A09C937"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5. For the purposes of headings 52.04, 54.01 and 55.08 the expression ''sewing thread'' means multiple (folded) or cabled yarn:</w:t>
      </w:r>
    </w:p>
    <w:p w14:paraId="54790BA9"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Put up on supports (for example, reels, tubes) of a weight (including support) not exceeding 1,000 g;</w:t>
      </w:r>
    </w:p>
    <w:p w14:paraId="42C13394"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Dressed for use as sewing thread; and</w:t>
      </w:r>
    </w:p>
    <w:p w14:paraId="08E47EC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 With a final ''Z'' twist.</w:t>
      </w:r>
    </w:p>
    <w:p w14:paraId="40E11D45"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6. For the purposes of this Section, the expression ''high tenacity yarn'' means yarn having a tenacity, expressed in cN/tex (centinewtons per tex), greater than the following:</w:t>
      </w:r>
    </w:p>
    <w:p w14:paraId="172CACA5"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Single yarn of nylon or other polyamides, or of polyesters...........................................60 cN/tex</w:t>
      </w:r>
    </w:p>
    <w:p w14:paraId="27E801D8"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Multiple (folded) or cabled yarn of nylon or other polyamides, or of polyesters...........53 cN/tex</w:t>
      </w:r>
    </w:p>
    <w:p w14:paraId="0A9B9563"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Single, multiple (folded) or cabled yarn of viscose rayon.............................................27 cN/tex.</w:t>
      </w:r>
    </w:p>
    <w:p w14:paraId="0DBEA93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7. For the purposes of this Section, the expression ''made up'' means:</w:t>
      </w:r>
    </w:p>
    <w:p w14:paraId="666F84C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Cut otherwise than into squares or rectangles;</w:t>
      </w:r>
    </w:p>
    <w:p w14:paraId="5F462E58"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Produced in the finished state, ready for use (or merely needing separation by cutting dividing threads) without sewing or other working (for example, certain dusters, towels, table cloths, scarf squares, blankets);</w:t>
      </w:r>
    </w:p>
    <w:p w14:paraId="226CD49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lastRenderedPageBreak/>
        <w:t>(c) Cut to size and at least one heat-sealed edge with a visibly tapered or compressed border and the other edges treated as described in any other subparagraph of this Note, but excluding fabrics the cut edges of which have been prevented form unravelling by hot cutting or by other simple means;</w:t>
      </w:r>
    </w:p>
    <w:p w14:paraId="4423760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(d) Hemmed or with rolled edges, or with a knotted fringe at any of the edges, but excluding fabrics the cut edges of which have been prevented from unravelling by whipping or by other simple means;</w:t>
      </w:r>
    </w:p>
    <w:p w14:paraId="1F748D1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(e) Cut to size and having undergone a process of drawn thread work;</w:t>
      </w:r>
    </w:p>
    <w:p w14:paraId="55567AC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(f) Assembled by sewing, gumming or otherwise (other than piece goods consisting of two or more lengths of identical material joined end to end and piece goods composed of two or more textiles assembled in layers, whether or not padded);</w:t>
      </w:r>
    </w:p>
    <w:p w14:paraId="71B238E7"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(g) Knitted or crocheted to shape, whether presented as separate items or in the form of a number of items in the length.</w:t>
      </w:r>
    </w:p>
    <w:p w14:paraId="5D3DF0B9"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8. For the purposes of Chapters 50 to 60:</w:t>
      </w:r>
    </w:p>
    <w:p w14:paraId="2C48DE52"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Chapters 50 to 55 and 60 and, except where the context otherwise requires, Chapters 56 to 59 do not apply to goods made up within the meaning of Note 7 above; and</w:t>
      </w:r>
    </w:p>
    <w:p w14:paraId="0285C5F6"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Chapters 50 to 55 and 60 do not apply to goods of Chapters 56 to 59.</w:t>
      </w:r>
    </w:p>
    <w:p w14:paraId="61081D7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9. The woven fabrics of Chapters 50 to 55 include fabrics consisting of layers of parallel textile yarns superimposed on each other at acute or right angles. These layers are bonded at the intersections of the yarns by an adhesive or by thermal bonding.</w:t>
      </w:r>
    </w:p>
    <w:p w14:paraId="0F6074A6"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10. Elastic products consisting of textile materials combined with rubber threads are classified in this Section.</w:t>
      </w:r>
    </w:p>
    <w:p w14:paraId="0267B0D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11. For the purposes of this Section, the expression ''impregnated'' includes ''dipped''.</w:t>
      </w:r>
    </w:p>
    <w:p w14:paraId="5EF6F15B"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12. For the purposes of this Section, the expression ''polyamides'' includes ''aramids''.</w:t>
      </w:r>
    </w:p>
    <w:p w14:paraId="42960913" w14:textId="2E375453"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13. For the purposes of this Section and, where applicable, throughout the Nomenclature, the expression “elastomeric yarn” means filament yarn, including monofilament, of synthetic textile material, other than text</w:t>
      </w:r>
      <w:r w:rsidR="0082382F">
        <w:rPr>
          <w:rFonts w:cs="Arial"/>
          <w:snapToGrid w:val="0"/>
          <w:sz w:val="18"/>
          <w:szCs w:val="18"/>
          <w:lang w:bidi="he-IL"/>
        </w:rPr>
        <w:t>ured</w:t>
      </w:r>
      <w:r w:rsidRPr="005D76D7">
        <w:rPr>
          <w:rFonts w:cs="Arial"/>
          <w:snapToGrid w:val="0"/>
          <w:sz w:val="18"/>
          <w:szCs w:val="18"/>
          <w:lang w:bidi="he-IL"/>
        </w:rPr>
        <w:t xml:space="preserve"> yarn, which does not break on being extended to three times its original length and which returns, after being extended to twice its original length, within a period of five minutes, to a length not greater than one and a half times its original length.</w:t>
      </w:r>
    </w:p>
    <w:p w14:paraId="10E706A8" w14:textId="77777777" w:rsidR="00E84290"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14. Unless the context otherwise requires, textile garments of different headings are to be classified in their own headings even if put up in sets for retail sale. For the purposes of this Note, the expression "textile garments" means garments of headings 61.01 to 61.14 and headings 62.01 to 62.11.</w:t>
      </w:r>
    </w:p>
    <w:p w14:paraId="09F70BF7"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Pr>
          <w:rFonts w:cs="Arial"/>
          <w:snapToGrid w:val="0"/>
          <w:sz w:val="18"/>
          <w:szCs w:val="18"/>
          <w:lang w:bidi="he-IL"/>
        </w:rPr>
        <w:t>15. Subject to Note 1 to Section XI, textiles, garments and other textile articles, incorporating chemical, mechanical or electronic components for additional functionality, whether incorporated as built-in components or within the fiber or fabric, are classified in their respective headings in Section XI provided that they retain the essential character of the goods of this Section.</w:t>
      </w:r>
    </w:p>
    <w:p w14:paraId="6592A74B"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Subheading Notes.</w:t>
      </w:r>
    </w:p>
    <w:p w14:paraId="4628DAA9"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1. In this Section and, where applicable, throughout the Nomenclature, the following expressions have the meanings hereby assigned to them:</w:t>
      </w:r>
    </w:p>
    <w:p w14:paraId="28596D3F"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(a) Unbleached yarn</w:t>
      </w:r>
    </w:p>
    <w:p w14:paraId="09C0DA4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Yarn which:</w:t>
      </w:r>
    </w:p>
    <w:p w14:paraId="4682F88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has the natural colour of its constituent fibres and has not been bleached, dyed (whether or not in the mass) or printed; or</w:t>
      </w:r>
    </w:p>
    <w:p w14:paraId="29858DB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is of indeterminate colour (''grey yarn''), manufactured from garnetted stock.</w:t>
      </w:r>
    </w:p>
    <w:p w14:paraId="039984B0"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Such yarn may have been treated with a colourless dressing or fugitive dye (which disappears after simple washing with soap) and, in the case of man-made fibres, treated in the mass with delustring agents (for example, titanium dioxide).</w:t>
      </w:r>
    </w:p>
    <w:p w14:paraId="33840F0F"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(b) Bleached yarn</w:t>
      </w:r>
    </w:p>
    <w:p w14:paraId="6C4271F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Yarn which:</w:t>
      </w:r>
    </w:p>
    <w:p w14:paraId="4C1BD1F3"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lastRenderedPageBreak/>
        <w:t>(i) has undergone a bleaching process, is made of bleached fibres or, unless the context otherwise requires, has been dyed white (whether or not in the mass) or treated with a white dressing;</w:t>
      </w:r>
    </w:p>
    <w:p w14:paraId="6252256D"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consists of a mixture of unbleached and bleached fibres; or</w:t>
      </w:r>
    </w:p>
    <w:p w14:paraId="0472B1C0"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(iii) is multiple (folded) or cabled and consists of unbleached and bleached yarns.</w:t>
      </w:r>
    </w:p>
    <w:p w14:paraId="3F19BC7C"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(c) Coloured (dyed or printed) yarn</w:t>
      </w:r>
    </w:p>
    <w:p w14:paraId="5960C18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Yarn which:</w:t>
      </w:r>
    </w:p>
    <w:p w14:paraId="6FEE3CA0"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is dyed (whether or not in the mass) other than white or in a fugitive colour, or printed, or made from dyed or printed fibres;</w:t>
      </w:r>
    </w:p>
    <w:p w14:paraId="2198B060"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consists of a mixture of dyed fibres of different colours or of a mixture of unbleached or bleached fibres with coloured fibres (marl or mixture yarns), or is printed in one or more colours at intervals to give the impression of dots;</w:t>
      </w:r>
    </w:p>
    <w:p w14:paraId="79B31C3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(iii) is obtained from slivers or rovings which have been printed; or</w:t>
      </w:r>
    </w:p>
    <w:p w14:paraId="674ED69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(iv) is multiple (folded) or cabled and consists of unbleached or bleached yarn and coloured yarn.</w:t>
      </w:r>
    </w:p>
    <w:p w14:paraId="568BC3C3"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 xml:space="preserve">The above definitions also apply, </w:t>
      </w:r>
      <w:r w:rsidRPr="005D76D7">
        <w:rPr>
          <w:rFonts w:cs="Arial"/>
          <w:i/>
          <w:snapToGrid w:val="0"/>
          <w:sz w:val="18"/>
          <w:szCs w:val="18"/>
          <w:lang w:bidi="he-IL"/>
        </w:rPr>
        <w:t>mutatis mutandis</w:t>
      </w:r>
      <w:r w:rsidRPr="005D76D7">
        <w:rPr>
          <w:rFonts w:cs="Arial"/>
          <w:snapToGrid w:val="0"/>
          <w:sz w:val="18"/>
          <w:szCs w:val="18"/>
          <w:lang w:bidi="he-IL"/>
        </w:rPr>
        <w:t>, to monofilament and to strip or the like of Chapter 54.</w:t>
      </w:r>
    </w:p>
    <w:p w14:paraId="4AE1E64F"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(d) Unbleached woven fabric</w:t>
      </w:r>
    </w:p>
    <w:p w14:paraId="574D2FB4"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Woven fabric made from unbleached yarn and which has not been bleached, dyed or printed. Such fabric may have been treated with a colourless dressing or a fugitive dye.</w:t>
      </w:r>
    </w:p>
    <w:p w14:paraId="472BDF69"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(e) Bleached woven fabric</w:t>
      </w:r>
    </w:p>
    <w:p w14:paraId="7926A2D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Woven fabric which:</w:t>
      </w:r>
    </w:p>
    <w:p w14:paraId="5A433C25"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has been bleached or, unless the context otherwise requires, dyed white or treated with a white dressing, in the piece;</w:t>
      </w:r>
    </w:p>
    <w:p w14:paraId="60675073"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consists of bleached yarn; or</w:t>
      </w:r>
    </w:p>
    <w:p w14:paraId="76863307"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(iii) consists of unbleached and bleached yarn.</w:t>
      </w:r>
    </w:p>
    <w:p w14:paraId="156078ED" w14:textId="77777777" w:rsidR="00E84290" w:rsidRPr="005D76D7" w:rsidRDefault="00E84290" w:rsidP="00E84290">
      <w:pPr>
        <w:autoSpaceDE w:val="0"/>
        <w:autoSpaceDN w:val="0"/>
        <w:adjustRightInd w:val="0"/>
        <w:spacing w:before="120"/>
        <w:jc w:val="both"/>
        <w:rPr>
          <w:rFonts w:cs="Arial"/>
          <w:b/>
          <w:bCs/>
          <w:snapToGrid w:val="0"/>
          <w:sz w:val="18"/>
          <w:szCs w:val="18"/>
          <w:lang w:bidi="he-IL"/>
        </w:rPr>
      </w:pPr>
      <w:r w:rsidRPr="005D76D7">
        <w:rPr>
          <w:rFonts w:cs="Arial"/>
          <w:b/>
          <w:bCs/>
          <w:snapToGrid w:val="0"/>
          <w:sz w:val="18"/>
          <w:szCs w:val="18"/>
          <w:lang w:bidi="he-IL"/>
        </w:rPr>
        <w:t>(f) Dyed woven fabric</w:t>
      </w:r>
    </w:p>
    <w:p w14:paraId="310BC66F"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Woven fabric which:</w:t>
      </w:r>
    </w:p>
    <w:p w14:paraId="2BC85BDA"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 is dyed a single uniform colour other than white (unless the context otherwise requires) or has been treated with a coloured finish other than white (unless the context otherwise requires), in the piece; or</w:t>
      </w:r>
    </w:p>
    <w:p w14:paraId="407897A2"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consists of coloured yarn of a single uniform colour.</w:t>
      </w:r>
    </w:p>
    <w:p w14:paraId="6D5DE8BB"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(g) Woven fabric of yarns of different colours</w:t>
      </w:r>
    </w:p>
    <w:p w14:paraId="46B647B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Woven fabric (other than printed woven fabric) which:</w:t>
      </w:r>
    </w:p>
    <w:p w14:paraId="59E93195" w14:textId="5F742869"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 xml:space="preserve">(i) consists of yarns of different colours or yarns of different shades of the same colour </w:t>
      </w:r>
      <w:r w:rsidR="005756EF">
        <w:rPr>
          <w:rFonts w:cs="Arial"/>
          <w:snapToGrid w:val="0"/>
          <w:sz w:val="18"/>
          <w:szCs w:val="18"/>
          <w:lang w:bidi="he-IL"/>
        </w:rPr>
        <w:t>(</w:t>
      </w:r>
      <w:r w:rsidRPr="005D76D7">
        <w:rPr>
          <w:rFonts w:cs="Arial"/>
          <w:snapToGrid w:val="0"/>
          <w:sz w:val="18"/>
          <w:szCs w:val="18"/>
          <w:lang w:bidi="he-IL"/>
        </w:rPr>
        <w:t>other than the natural colour of the constituent fibres);</w:t>
      </w:r>
    </w:p>
    <w:p w14:paraId="62200AA0"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 consists of unbleached or bleached yarn and coloured yarn; or</w:t>
      </w:r>
    </w:p>
    <w:p w14:paraId="024492B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(iii) consists of marl or mixture yarns.</w:t>
      </w:r>
    </w:p>
    <w:p w14:paraId="1BBE24BE"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(In all cases, the yarn used in selvedges and piece ends is not taken into consideration.)</w:t>
      </w:r>
    </w:p>
    <w:p w14:paraId="68945CD2"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(h) Printed woven fabric</w:t>
      </w:r>
    </w:p>
    <w:p w14:paraId="1EB9E64B"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lastRenderedPageBreak/>
        <w:t>Woven fabric which has been printed in the piece, whether or not made from yarns of different colours.</w:t>
      </w:r>
    </w:p>
    <w:p w14:paraId="5CC48457"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(The following are also regarded as printed woven fabrics: woven fabrics bearing designs made, for example, with a brush or spray gun, by means of transfer paper, by flocking or by the batik process.)</w:t>
      </w:r>
    </w:p>
    <w:p w14:paraId="7A15E72D"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 xml:space="preserve">The process of mercerisation does not affect the classification of yarns or fabrics within the above categories. The definitions at (d) to (h) above apply, </w:t>
      </w:r>
      <w:r w:rsidRPr="005D76D7">
        <w:rPr>
          <w:rFonts w:cs="Arial"/>
          <w:i/>
          <w:snapToGrid w:val="0"/>
          <w:sz w:val="18"/>
          <w:szCs w:val="18"/>
          <w:lang w:bidi="he-IL"/>
        </w:rPr>
        <w:t>mutatis mutandis</w:t>
      </w:r>
      <w:r w:rsidRPr="005D76D7">
        <w:rPr>
          <w:rFonts w:cs="Arial"/>
          <w:snapToGrid w:val="0"/>
          <w:sz w:val="18"/>
          <w:szCs w:val="18"/>
          <w:lang w:bidi="he-IL"/>
        </w:rPr>
        <w:t>, to knitted or crocheted fabrics.</w:t>
      </w:r>
    </w:p>
    <w:p w14:paraId="3552A6EE" w14:textId="77777777" w:rsidR="00E84290" w:rsidRPr="005D76D7" w:rsidRDefault="00E84290" w:rsidP="00E84290">
      <w:pPr>
        <w:autoSpaceDE w:val="0"/>
        <w:autoSpaceDN w:val="0"/>
        <w:adjustRightInd w:val="0"/>
        <w:spacing w:before="120"/>
        <w:jc w:val="both"/>
        <w:rPr>
          <w:rFonts w:cs="Arial"/>
          <w:b/>
          <w:snapToGrid w:val="0"/>
          <w:sz w:val="18"/>
          <w:szCs w:val="18"/>
          <w:lang w:bidi="he-IL"/>
        </w:rPr>
      </w:pPr>
      <w:r w:rsidRPr="005D76D7">
        <w:rPr>
          <w:rFonts w:cs="Arial"/>
          <w:b/>
          <w:snapToGrid w:val="0"/>
          <w:sz w:val="18"/>
          <w:szCs w:val="18"/>
          <w:lang w:bidi="he-IL"/>
        </w:rPr>
        <w:t>(ij) Plain weave</w:t>
      </w:r>
    </w:p>
    <w:p w14:paraId="3EDABC6C"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fabric construction in which each yarn of the weft passes alternately over and under successive yarns of the warp and each yarn of the warp passes alternately over and under successive yarns of the weft.</w:t>
      </w:r>
    </w:p>
    <w:p w14:paraId="687B4B68"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2. (A) Products of Chapters 56 to 63 containing two or more textile materials are to be regarded as consisting wholly of that textile material which would be selected under Note 2 to this Section for the classification of a product of Chapters 50 to 55 or of heading 58.09 consisting of the same textile materials.</w:t>
      </w:r>
    </w:p>
    <w:p w14:paraId="5D08BC4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For the application of this rule:</w:t>
      </w:r>
    </w:p>
    <w:p w14:paraId="332B03E6"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(a) where appropriate, only the part which determines the classification under Interpretative Rule 3 shall be taken into account;</w:t>
      </w:r>
    </w:p>
    <w:p w14:paraId="144152D1" w14:textId="77777777" w:rsidR="00E84290" w:rsidRPr="005D76D7"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(b) in the case of textile products consisting of a ground fabric and a pile or looped surface no account shall be taken of the ground fabric;</w:t>
      </w:r>
    </w:p>
    <w:p w14:paraId="2912E19C" w14:textId="77777777" w:rsidR="00E84290" w:rsidRDefault="00E84290" w:rsidP="00E84290">
      <w:pPr>
        <w:autoSpaceDE w:val="0"/>
        <w:autoSpaceDN w:val="0"/>
        <w:adjustRightInd w:val="0"/>
        <w:spacing w:before="120"/>
        <w:jc w:val="both"/>
        <w:rPr>
          <w:rFonts w:cs="Arial"/>
          <w:snapToGrid w:val="0"/>
          <w:sz w:val="18"/>
          <w:szCs w:val="18"/>
          <w:lang w:bidi="he-IL"/>
        </w:rPr>
      </w:pPr>
      <w:r w:rsidRPr="005D76D7">
        <w:rPr>
          <w:rFonts w:cs="Arial"/>
          <w:snapToGrid w:val="0"/>
          <w:sz w:val="18"/>
          <w:szCs w:val="18"/>
          <w:lang w:bidi="he-IL"/>
        </w:rPr>
        <w:t>(c) in the case of embroidery of heading 58.10 and goods thereof, only the ground fabric shall be taken into account. However, embroidery without visible ground, and goods thereof, shall be classified with reference to the embroidering threads alone.</w:t>
      </w:r>
    </w:p>
    <w:p w14:paraId="041C53A3" w14:textId="77777777" w:rsidR="00B6103D" w:rsidRPr="005D76D7" w:rsidRDefault="00B6103D" w:rsidP="00B6103D">
      <w:pPr>
        <w:autoSpaceDE w:val="0"/>
        <w:autoSpaceDN w:val="0"/>
        <w:adjustRightInd w:val="0"/>
        <w:spacing w:before="120" w:after="120"/>
        <w:jc w:val="center"/>
        <w:rPr>
          <w:b/>
          <w:snapToGrid w:val="0"/>
          <w:sz w:val="18"/>
          <w:szCs w:val="18"/>
          <w:lang w:bidi="he-IL"/>
        </w:rPr>
      </w:pPr>
      <w:r>
        <w:rPr>
          <w:b/>
          <w:snapToGrid w:val="0"/>
          <w:sz w:val="18"/>
          <w:szCs w:val="18"/>
          <w:lang w:bidi="he-IL"/>
        </w:rPr>
        <w:t>Chapter 50</w:t>
      </w:r>
      <w:r w:rsidRPr="005D76D7">
        <w:rPr>
          <w:b/>
          <w:snapToGrid w:val="0"/>
          <w:sz w:val="18"/>
          <w:szCs w:val="18"/>
          <w:lang w:bidi="he-IL"/>
        </w:rPr>
        <w:t xml:space="preserve"> </w:t>
      </w:r>
    </w:p>
    <w:p w14:paraId="0E983FF2" w14:textId="118F0F08" w:rsidR="00D4224D" w:rsidRDefault="00B6103D" w:rsidP="00B6103D">
      <w:pPr>
        <w:autoSpaceDE w:val="0"/>
        <w:autoSpaceDN w:val="0"/>
        <w:adjustRightInd w:val="0"/>
        <w:spacing w:before="120" w:after="120"/>
        <w:jc w:val="center"/>
        <w:rPr>
          <w:rFonts w:cs="Arial"/>
          <w:sz w:val="18"/>
          <w:szCs w:val="18"/>
        </w:rPr>
      </w:pPr>
      <w:r>
        <w:rPr>
          <w:b/>
          <w:snapToGrid w:val="0"/>
          <w:sz w:val="18"/>
          <w:szCs w:val="18"/>
          <w:lang w:bidi="he-IL"/>
        </w:rPr>
        <w:t>Silk</w:t>
      </w: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F92080" w14:paraId="173A4370" w14:textId="77777777" w:rsidTr="00F92080">
        <w:trPr>
          <w:trHeight w:val="530"/>
          <w:jc w:val="center"/>
        </w:trPr>
        <w:tc>
          <w:tcPr>
            <w:tcW w:w="1117" w:type="dxa"/>
            <w:vMerge w:val="restart"/>
            <w:vAlign w:val="center"/>
          </w:tcPr>
          <w:p w14:paraId="76ADEE4D" w14:textId="77777777" w:rsidR="00F92080" w:rsidRDefault="00F92080" w:rsidP="00090FA6">
            <w:pPr>
              <w:autoSpaceDE w:val="0"/>
              <w:autoSpaceDN w:val="0"/>
              <w:adjustRightInd w:val="0"/>
              <w:spacing w:before="60" w:after="60"/>
              <w:ind w:left="-59" w:right="-58"/>
              <w:jc w:val="center"/>
              <w:rPr>
                <w:rFonts w:cs="Arial"/>
                <w:sz w:val="18"/>
                <w:szCs w:val="18"/>
              </w:rPr>
            </w:pPr>
            <w:bookmarkStart w:id="0" w:name="_Hlk191374774"/>
            <w:r>
              <w:rPr>
                <w:rFonts w:cs="Arial"/>
                <w:b/>
                <w:sz w:val="18"/>
                <w:szCs w:val="18"/>
              </w:rPr>
              <w:t>HS CODE</w:t>
            </w:r>
          </w:p>
          <w:p w14:paraId="099BF28B" w14:textId="77777777" w:rsidR="00F92080" w:rsidRDefault="00F92080" w:rsidP="00090FA6">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3EB467A2" w14:textId="77777777" w:rsidR="00F92080" w:rsidRDefault="00F92080"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29F880FA"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5DD5C17B" w14:textId="77777777" w:rsidR="00F92080" w:rsidRPr="008D6D5C" w:rsidRDefault="00F92080" w:rsidP="00D03FC3">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6C6C710F"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F92080" w:rsidRPr="00EA240C" w14:paraId="5650ACB4" w14:textId="77777777" w:rsidTr="00F92080">
        <w:trPr>
          <w:trHeight w:val="369"/>
          <w:jc w:val="center"/>
        </w:trPr>
        <w:tc>
          <w:tcPr>
            <w:tcW w:w="1117" w:type="dxa"/>
            <w:vMerge/>
            <w:shd w:val="clear" w:color="auto" w:fill="BFBFBF" w:themeFill="background1" w:themeFillShade="BF"/>
            <w:vAlign w:val="center"/>
          </w:tcPr>
          <w:p w14:paraId="3139E440" w14:textId="77777777" w:rsidR="00F92080" w:rsidRPr="009B568F" w:rsidRDefault="00F92080" w:rsidP="00090FA6">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14F62672" w14:textId="77777777" w:rsidR="00F92080" w:rsidRPr="00EA240C" w:rsidRDefault="00F92080" w:rsidP="00090FA6">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422DA9EC"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CDC99A6" w14:textId="2A6D7F1F" w:rsidR="00F92080" w:rsidRPr="008D6D5C" w:rsidRDefault="00F92080" w:rsidP="00090FA6">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65FF6A1E"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1296E1A2" w14:textId="77777777" w:rsidR="00F92080" w:rsidRDefault="00F92080"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415ACA6F" w14:textId="77777777" w:rsidR="00F92080" w:rsidRDefault="00F92080"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F92080" w:rsidRDefault="00F92080" w:rsidP="00090FA6">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vAlign w:val="center"/>
          </w:tcPr>
          <w:p w14:paraId="6336FBF2" w14:textId="77777777" w:rsidR="00F92080" w:rsidRDefault="00F92080" w:rsidP="00090FA6">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vAlign w:val="center"/>
          </w:tcPr>
          <w:p w14:paraId="4F6C53F2" w14:textId="77777777" w:rsidR="00F92080" w:rsidRDefault="00F92080"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F92080"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F92080"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F92080"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F92080"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38E2E0DB" w14:textId="77777777" w:rsidR="00F92080"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F92080"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0C0A148F" w14:textId="77777777" w:rsidR="00F92080"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79C35995"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r>
      <w:tr w:rsidR="00F92080" w:rsidRPr="00EA240C" w14:paraId="1E6BF485" w14:textId="77777777" w:rsidTr="0093042D">
        <w:trPr>
          <w:cantSplit/>
          <w:trHeight w:val="1415"/>
          <w:jc w:val="center"/>
        </w:trPr>
        <w:tc>
          <w:tcPr>
            <w:tcW w:w="1117" w:type="dxa"/>
            <w:vMerge/>
            <w:tcBorders>
              <w:bottom w:val="single" w:sz="4" w:space="0" w:color="auto"/>
            </w:tcBorders>
            <w:shd w:val="clear" w:color="auto" w:fill="BFBFBF" w:themeFill="background1" w:themeFillShade="BF"/>
            <w:vAlign w:val="center"/>
          </w:tcPr>
          <w:p w14:paraId="6FFE4DBA" w14:textId="77777777" w:rsidR="00F92080" w:rsidRPr="00EA240C" w:rsidRDefault="00F92080" w:rsidP="00090FA6">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09F8DEB2" w14:textId="77777777" w:rsidR="00F92080" w:rsidRPr="00EA240C" w:rsidRDefault="00F92080" w:rsidP="00090FA6">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2B840B63"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03B59BB3"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6922E77C"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B17687E"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4C10B1EB"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F92080" w:rsidRPr="00F12EA0" w:rsidRDefault="00F92080" w:rsidP="00090FA6">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textDirection w:val="btLr"/>
            <w:vAlign w:val="center"/>
          </w:tcPr>
          <w:p w14:paraId="39184C72"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textDirection w:val="btLr"/>
            <w:vAlign w:val="center"/>
          </w:tcPr>
          <w:p w14:paraId="74397CDD" w14:textId="77777777" w:rsidR="00F92080" w:rsidRPr="008D6D5C" w:rsidRDefault="00F92080" w:rsidP="00E84290">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textDirection w:val="btLr"/>
          </w:tcPr>
          <w:p w14:paraId="5C78271D" w14:textId="77777777" w:rsidR="00F92080" w:rsidRPr="00F12EA0" w:rsidRDefault="00F92080" w:rsidP="00E84290">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textDirection w:val="btLr"/>
            <w:vAlign w:val="center"/>
          </w:tcPr>
          <w:p w14:paraId="088174E8" w14:textId="4E3C5F53" w:rsidR="00F92080" w:rsidRPr="008D6D5C" w:rsidRDefault="00F92080" w:rsidP="00B00F1A">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696E94F0" w14:textId="77777777" w:rsidR="00F92080" w:rsidRPr="008D6D5C" w:rsidRDefault="00F92080" w:rsidP="0093042D">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F92080" w:rsidRPr="008D6D5C" w:rsidRDefault="00F92080"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F92080" w:rsidRPr="008D6D5C" w:rsidRDefault="00F92080"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F92080" w:rsidRPr="008D6D5C" w:rsidRDefault="00F92080" w:rsidP="00090FA6">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19979023" w14:textId="77777777" w:rsidR="00F92080" w:rsidRPr="008D6D5C" w:rsidRDefault="00F92080"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4B4568B8" w:rsidR="00F92080" w:rsidRPr="008D6D5C" w:rsidRDefault="00F92080" w:rsidP="00090FA6">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4B4FE324" w14:textId="40CF3415" w:rsidR="00F92080" w:rsidRPr="008D6D5C" w:rsidRDefault="00F92080" w:rsidP="00090FA6">
            <w:pPr>
              <w:autoSpaceDE w:val="0"/>
              <w:autoSpaceDN w:val="0"/>
              <w:adjustRightInd w:val="0"/>
              <w:spacing w:before="60" w:after="60"/>
              <w:jc w:val="center"/>
              <w:rPr>
                <w:rFonts w:cs="Arial"/>
                <w:b/>
                <w:sz w:val="18"/>
                <w:szCs w:val="18"/>
              </w:rPr>
            </w:pPr>
            <w:r>
              <w:rPr>
                <w:rFonts w:cs="Arial"/>
                <w:b/>
                <w:sz w:val="18"/>
                <w:szCs w:val="18"/>
              </w:rPr>
              <w:t>V</w:t>
            </w:r>
            <w:r w:rsidR="00D55713">
              <w:rPr>
                <w:rFonts w:cs="Arial"/>
                <w:b/>
                <w:sz w:val="18"/>
                <w:szCs w:val="18"/>
              </w:rPr>
              <w:t>I</w:t>
            </w:r>
          </w:p>
        </w:tc>
        <w:tc>
          <w:tcPr>
            <w:tcW w:w="567" w:type="dxa"/>
            <w:vMerge/>
            <w:tcBorders>
              <w:bottom w:val="single" w:sz="4" w:space="0" w:color="auto"/>
            </w:tcBorders>
            <w:vAlign w:val="center"/>
          </w:tcPr>
          <w:p w14:paraId="52C9AFD9" w14:textId="77777777" w:rsidR="00F92080" w:rsidRPr="008D6D5C" w:rsidRDefault="00F92080"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F92080">
        <w:trPr>
          <w:jc w:val="center"/>
        </w:trPr>
        <w:tc>
          <w:tcPr>
            <w:tcW w:w="1117"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567" w:type="dxa"/>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7" w:type="dxa"/>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12" w:type="dxa"/>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5"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5" w:type="dxa"/>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35"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9" w:type="dxa"/>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94"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6" w:type="dxa"/>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50" w:type="dxa"/>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67" w:type="dxa"/>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386268" w14:paraId="16290DF4" w14:textId="77777777" w:rsidTr="00D15F7C">
        <w:trPr>
          <w:jc w:val="center"/>
        </w:trPr>
        <w:tc>
          <w:tcPr>
            <w:tcW w:w="1117" w:type="dxa"/>
            <w:vAlign w:val="center"/>
          </w:tcPr>
          <w:p w14:paraId="6D0FAA06" w14:textId="423CD78E" w:rsidR="00386268" w:rsidRPr="003C0767" w:rsidRDefault="00386268" w:rsidP="00386268">
            <w:pPr>
              <w:autoSpaceDE w:val="0"/>
              <w:autoSpaceDN w:val="0"/>
              <w:adjustRightInd w:val="0"/>
              <w:spacing w:before="60" w:after="60"/>
              <w:jc w:val="both"/>
              <w:rPr>
                <w:rFonts w:cs="Arial"/>
                <w:b/>
                <w:sz w:val="16"/>
                <w:szCs w:val="16"/>
              </w:rPr>
            </w:pPr>
            <w:r>
              <w:rPr>
                <w:rFonts w:cs="Arial"/>
                <w:b/>
                <w:bCs/>
                <w:snapToGrid w:val="0"/>
                <w:color w:val="000000"/>
                <w:sz w:val="18"/>
                <w:szCs w:val="18"/>
              </w:rPr>
              <w:t>5001.00.00</w:t>
            </w:r>
          </w:p>
        </w:tc>
        <w:tc>
          <w:tcPr>
            <w:tcW w:w="3133" w:type="dxa"/>
            <w:vAlign w:val="center"/>
          </w:tcPr>
          <w:p w14:paraId="0CFA8C36" w14:textId="33263C80" w:rsidR="00386268" w:rsidRPr="003C0767" w:rsidRDefault="00386268" w:rsidP="00386268">
            <w:pPr>
              <w:spacing w:before="60" w:after="60"/>
              <w:jc w:val="both"/>
              <w:rPr>
                <w:rFonts w:cs="Arial"/>
                <w:b/>
                <w:bCs/>
                <w:snapToGrid w:val="0"/>
                <w:color w:val="000000"/>
                <w:sz w:val="16"/>
                <w:szCs w:val="16"/>
              </w:rPr>
            </w:pPr>
            <w:r>
              <w:rPr>
                <w:rFonts w:cs="Arial"/>
                <w:b/>
                <w:bCs/>
                <w:snapToGrid w:val="0"/>
                <w:color w:val="000000"/>
                <w:sz w:val="18"/>
                <w:szCs w:val="18"/>
              </w:rPr>
              <w:t>Silk-worm cocoons suitable for reeling</w:t>
            </w:r>
          </w:p>
        </w:tc>
        <w:tc>
          <w:tcPr>
            <w:tcW w:w="777" w:type="dxa"/>
            <w:vAlign w:val="center"/>
          </w:tcPr>
          <w:p w14:paraId="02E1B9FB" w14:textId="5CEBD324" w:rsidR="00386268" w:rsidRPr="003C0767" w:rsidRDefault="00386268" w:rsidP="00386268">
            <w:pPr>
              <w:autoSpaceDE w:val="0"/>
              <w:autoSpaceDN w:val="0"/>
              <w:adjustRightInd w:val="0"/>
              <w:spacing w:before="60" w:after="60"/>
              <w:jc w:val="center"/>
              <w:rPr>
                <w:rFonts w:cs="Arial"/>
                <w:color w:val="000000" w:themeColor="text1"/>
                <w:sz w:val="16"/>
                <w:szCs w:val="16"/>
              </w:rPr>
            </w:pPr>
            <w:r>
              <w:rPr>
                <w:rFonts w:cs="Arial"/>
                <w:color w:val="000000"/>
                <w:sz w:val="18"/>
                <w:szCs w:val="18"/>
              </w:rPr>
              <w:t>kg</w:t>
            </w:r>
          </w:p>
        </w:tc>
        <w:tc>
          <w:tcPr>
            <w:tcW w:w="567" w:type="dxa"/>
            <w:shd w:val="clear" w:color="auto" w:fill="FFFFFF" w:themeFill="background1"/>
            <w:vAlign w:val="center"/>
          </w:tcPr>
          <w:p w14:paraId="28A874CD" w14:textId="5E0FE158" w:rsidR="00386268" w:rsidRPr="00C408AA"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sz w:val="18"/>
                <w:szCs w:val="18"/>
              </w:rPr>
              <w:t>5</w:t>
            </w:r>
          </w:p>
        </w:tc>
        <w:tc>
          <w:tcPr>
            <w:tcW w:w="597" w:type="dxa"/>
            <w:vAlign w:val="center"/>
          </w:tcPr>
          <w:p w14:paraId="6195B32A" w14:textId="2244E1EF"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7.5</w:t>
            </w:r>
          </w:p>
        </w:tc>
        <w:tc>
          <w:tcPr>
            <w:tcW w:w="612" w:type="dxa"/>
            <w:vAlign w:val="center"/>
          </w:tcPr>
          <w:p w14:paraId="4707492B" w14:textId="479C560E"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65" w:type="dxa"/>
            <w:shd w:val="clear" w:color="auto" w:fill="FFFFFF" w:themeFill="background1"/>
            <w:vAlign w:val="center"/>
          </w:tcPr>
          <w:p w14:paraId="7D8EDA92" w14:textId="539E34D2"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31" w:type="dxa"/>
            <w:vAlign w:val="center"/>
          </w:tcPr>
          <w:p w14:paraId="6C641F14" w14:textId="775D3F0B" w:rsidR="00386268" w:rsidRPr="00CD20E1" w:rsidRDefault="00386268" w:rsidP="00D15F7C">
            <w:pPr>
              <w:autoSpaceDE w:val="0"/>
              <w:autoSpaceDN w:val="0"/>
              <w:adjustRightInd w:val="0"/>
              <w:spacing w:before="60" w:after="60"/>
              <w:ind w:left="-41" w:right="-51"/>
              <w:jc w:val="center"/>
              <w:rPr>
                <w:rFonts w:cs="Arial"/>
                <w:b/>
                <w:color w:val="000000" w:themeColor="text1"/>
                <w:sz w:val="16"/>
                <w:szCs w:val="16"/>
              </w:rPr>
            </w:pPr>
            <w:r w:rsidRPr="00BF49D1">
              <w:rPr>
                <w:rFonts w:cs="Arial"/>
                <w:color w:val="000000"/>
                <w:sz w:val="18"/>
                <w:szCs w:val="18"/>
              </w:rPr>
              <w:t>0</w:t>
            </w:r>
          </w:p>
        </w:tc>
        <w:tc>
          <w:tcPr>
            <w:tcW w:w="605" w:type="dxa"/>
            <w:vAlign w:val="center"/>
          </w:tcPr>
          <w:p w14:paraId="58092ED6" w14:textId="4F487245"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635" w:type="dxa"/>
            <w:shd w:val="clear" w:color="auto" w:fill="FFFFFF" w:themeFill="background1"/>
            <w:vAlign w:val="center"/>
          </w:tcPr>
          <w:p w14:paraId="7356A939" w14:textId="2954A2D9" w:rsidR="00386268" w:rsidRPr="00CD20E1" w:rsidRDefault="00386268" w:rsidP="00386268">
            <w:pPr>
              <w:autoSpaceDE w:val="0"/>
              <w:autoSpaceDN w:val="0"/>
              <w:adjustRightInd w:val="0"/>
              <w:spacing w:before="60" w:after="60"/>
              <w:ind w:left="-48" w:right="-62"/>
              <w:jc w:val="center"/>
              <w:rPr>
                <w:rFonts w:cs="Arial"/>
                <w:b/>
                <w:color w:val="000000" w:themeColor="text1"/>
                <w:sz w:val="16"/>
                <w:szCs w:val="16"/>
              </w:rPr>
            </w:pPr>
            <w:r w:rsidRPr="00BF49D1">
              <w:rPr>
                <w:rFonts w:cs="Arial"/>
                <w:color w:val="000000"/>
                <w:sz w:val="18"/>
                <w:szCs w:val="18"/>
              </w:rPr>
              <w:t>MM</w:t>
            </w:r>
          </w:p>
        </w:tc>
        <w:tc>
          <w:tcPr>
            <w:tcW w:w="559" w:type="dxa"/>
            <w:vAlign w:val="center"/>
          </w:tcPr>
          <w:p w14:paraId="5EA6D59C" w14:textId="2EF83A3F"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94" w:type="dxa"/>
            <w:shd w:val="clear" w:color="auto" w:fill="FFFFFF" w:themeFill="background1"/>
            <w:vAlign w:val="center"/>
          </w:tcPr>
          <w:p w14:paraId="415D9CB6" w14:textId="4C97061B" w:rsidR="00386268" w:rsidRPr="00CD20E1" w:rsidRDefault="00386268" w:rsidP="00386268">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28AAB7A0"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55" w:type="dxa"/>
            <w:shd w:val="clear" w:color="auto" w:fill="FFFFFF" w:themeFill="background1"/>
            <w:vAlign w:val="center"/>
          </w:tcPr>
          <w:p w14:paraId="3E46FBFB" w14:textId="38534B38"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55" w:type="dxa"/>
            <w:vAlign w:val="center"/>
          </w:tcPr>
          <w:p w14:paraId="443DA067" w14:textId="6E7971DE"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55" w:type="dxa"/>
            <w:shd w:val="clear" w:color="auto" w:fill="FFFFFF" w:themeFill="background1"/>
            <w:vAlign w:val="center"/>
          </w:tcPr>
          <w:p w14:paraId="0B3F6F8E" w14:textId="44123946"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55" w:type="dxa"/>
            <w:vAlign w:val="center"/>
          </w:tcPr>
          <w:p w14:paraId="1BA74FCA" w14:textId="0A2C145D"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55" w:type="dxa"/>
            <w:shd w:val="clear" w:color="auto" w:fill="FFFFFF" w:themeFill="background1"/>
            <w:vAlign w:val="center"/>
          </w:tcPr>
          <w:p w14:paraId="7CACAA82" w14:textId="5815F6C5"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66" w:type="dxa"/>
            <w:vAlign w:val="center"/>
          </w:tcPr>
          <w:p w14:paraId="07162AED" w14:textId="5DA8CC3D"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themeColor="text1"/>
                <w:sz w:val="18"/>
                <w:szCs w:val="18"/>
              </w:rPr>
              <w:t>0</w:t>
            </w:r>
          </w:p>
        </w:tc>
        <w:tc>
          <w:tcPr>
            <w:tcW w:w="555" w:type="dxa"/>
            <w:shd w:val="clear" w:color="auto" w:fill="FFFFFF" w:themeFill="background1"/>
            <w:vAlign w:val="center"/>
          </w:tcPr>
          <w:p w14:paraId="78797693" w14:textId="2FB036D9"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07" w:type="dxa"/>
            <w:vAlign w:val="center"/>
          </w:tcPr>
          <w:p w14:paraId="66C6D33F" w14:textId="1634F1E2"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50" w:type="dxa"/>
            <w:vAlign w:val="center"/>
          </w:tcPr>
          <w:p w14:paraId="74A2FCAA" w14:textId="083036C8"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0</w:t>
            </w:r>
          </w:p>
        </w:tc>
        <w:tc>
          <w:tcPr>
            <w:tcW w:w="567" w:type="dxa"/>
            <w:vAlign w:val="center"/>
          </w:tcPr>
          <w:p w14:paraId="2BC3EB5D" w14:textId="3CB25BAA" w:rsidR="00386268" w:rsidRPr="00CD20E1" w:rsidRDefault="00386268" w:rsidP="00386268">
            <w:pPr>
              <w:autoSpaceDE w:val="0"/>
              <w:autoSpaceDN w:val="0"/>
              <w:adjustRightInd w:val="0"/>
              <w:spacing w:before="60" w:after="60"/>
              <w:jc w:val="center"/>
              <w:rPr>
                <w:rFonts w:cs="Arial"/>
                <w:b/>
                <w:color w:val="000000" w:themeColor="text1"/>
                <w:sz w:val="16"/>
                <w:szCs w:val="16"/>
              </w:rPr>
            </w:pPr>
            <w:r w:rsidRPr="00BF49D1">
              <w:rPr>
                <w:rFonts w:cs="Arial"/>
                <w:color w:val="000000"/>
                <w:sz w:val="18"/>
                <w:szCs w:val="18"/>
              </w:rPr>
              <w:t>*</w:t>
            </w:r>
            <w:r>
              <w:rPr>
                <w:rFonts w:cs="Arial"/>
                <w:color w:val="000000"/>
                <w:sz w:val="18"/>
                <w:szCs w:val="18"/>
              </w:rPr>
              <w:t>,</w:t>
            </w:r>
            <w:r w:rsidRPr="00BF49D1">
              <w:rPr>
                <w:rFonts w:cs="Arial"/>
                <w:color w:val="000000"/>
                <w:sz w:val="18"/>
                <w:szCs w:val="18"/>
              </w:rPr>
              <w:t>5</w:t>
            </w:r>
          </w:p>
        </w:tc>
      </w:tr>
      <w:tr w:rsidR="00386268" w14:paraId="06E4B258" w14:textId="77777777" w:rsidTr="00D15F7C">
        <w:trPr>
          <w:jc w:val="center"/>
        </w:trPr>
        <w:tc>
          <w:tcPr>
            <w:tcW w:w="1117" w:type="dxa"/>
            <w:vAlign w:val="center"/>
          </w:tcPr>
          <w:p w14:paraId="400901D6" w14:textId="21736DC3" w:rsidR="00386268" w:rsidRPr="004779DB" w:rsidRDefault="00386268" w:rsidP="003862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3498516C" w14:textId="6446A5FC" w:rsidR="00386268" w:rsidRPr="00863327" w:rsidRDefault="00386268" w:rsidP="00386268">
            <w:pPr>
              <w:spacing w:before="60" w:after="60"/>
              <w:jc w:val="both"/>
              <w:rPr>
                <w:rFonts w:cs="Arial"/>
                <w:b/>
                <w:snapToGrid w:val="0"/>
                <w:color w:val="000000"/>
                <w:sz w:val="18"/>
                <w:szCs w:val="18"/>
              </w:rPr>
            </w:pPr>
            <w:r>
              <w:rPr>
                <w:rFonts w:cs="Arial"/>
                <w:b/>
                <w:bCs/>
                <w:snapToGrid w:val="0"/>
                <w:color w:val="000000"/>
                <w:sz w:val="18"/>
                <w:szCs w:val="18"/>
              </w:rPr>
              <w:t> </w:t>
            </w:r>
          </w:p>
        </w:tc>
        <w:tc>
          <w:tcPr>
            <w:tcW w:w="777" w:type="dxa"/>
            <w:vAlign w:val="center"/>
          </w:tcPr>
          <w:p w14:paraId="52787E8A" w14:textId="055A8DB7" w:rsidR="00386268" w:rsidRPr="003C0767" w:rsidRDefault="00386268" w:rsidP="003862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739B59F5" w14:textId="77777777" w:rsidR="00386268" w:rsidRPr="00C408AA"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29D70670"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391EC8E2"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D0D69E7"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36A4C106" w14:textId="77777777"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98DD1A1"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0AFEE26"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84FE76A"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C6DD5E1"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6A30F0"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4FE4496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E16CBC"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51A1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980F73"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62956FBD"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C9202"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23AA233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5116535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60891B2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r>
      <w:tr w:rsidR="00386268" w14:paraId="00FBD86C" w14:textId="77777777" w:rsidTr="00D15F7C">
        <w:trPr>
          <w:jc w:val="center"/>
        </w:trPr>
        <w:tc>
          <w:tcPr>
            <w:tcW w:w="1117" w:type="dxa"/>
            <w:vAlign w:val="center"/>
          </w:tcPr>
          <w:p w14:paraId="0E9A8C66" w14:textId="7DFB5ECC" w:rsidR="00386268" w:rsidRPr="00AC6C96" w:rsidRDefault="00386268" w:rsidP="00386268">
            <w:pPr>
              <w:autoSpaceDE w:val="0"/>
              <w:autoSpaceDN w:val="0"/>
              <w:adjustRightInd w:val="0"/>
              <w:spacing w:before="60" w:after="60"/>
              <w:jc w:val="both"/>
              <w:rPr>
                <w:rFonts w:cs="Arial"/>
                <w:b/>
                <w:sz w:val="18"/>
                <w:szCs w:val="18"/>
              </w:rPr>
            </w:pPr>
            <w:r>
              <w:rPr>
                <w:rFonts w:cs="Arial"/>
                <w:b/>
                <w:bCs/>
                <w:snapToGrid w:val="0"/>
                <w:color w:val="000000"/>
                <w:sz w:val="18"/>
                <w:szCs w:val="18"/>
              </w:rPr>
              <w:t>5002.00.00</w:t>
            </w:r>
          </w:p>
        </w:tc>
        <w:tc>
          <w:tcPr>
            <w:tcW w:w="3133" w:type="dxa"/>
            <w:vAlign w:val="center"/>
          </w:tcPr>
          <w:p w14:paraId="5A08E1E5" w14:textId="2F70B697" w:rsidR="00386268" w:rsidRPr="00863327" w:rsidRDefault="00386268" w:rsidP="00386268">
            <w:pPr>
              <w:spacing w:before="60" w:after="60"/>
              <w:jc w:val="both"/>
              <w:rPr>
                <w:rFonts w:cs="Arial"/>
                <w:b/>
                <w:bCs/>
                <w:snapToGrid w:val="0"/>
                <w:color w:val="000000"/>
                <w:sz w:val="18"/>
                <w:szCs w:val="18"/>
              </w:rPr>
            </w:pPr>
            <w:r>
              <w:rPr>
                <w:rFonts w:cs="Arial"/>
                <w:b/>
                <w:bCs/>
                <w:snapToGrid w:val="0"/>
                <w:color w:val="000000"/>
                <w:sz w:val="18"/>
                <w:szCs w:val="18"/>
              </w:rPr>
              <w:t>Raw silk (not thrown)</w:t>
            </w:r>
          </w:p>
        </w:tc>
        <w:tc>
          <w:tcPr>
            <w:tcW w:w="777" w:type="dxa"/>
            <w:vAlign w:val="center"/>
          </w:tcPr>
          <w:p w14:paraId="21CEFAEA" w14:textId="121989B6" w:rsidR="00386268" w:rsidRPr="003C0767" w:rsidRDefault="00386268" w:rsidP="003862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C7CABFE" w14:textId="78C4D033"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5</w:t>
            </w:r>
          </w:p>
        </w:tc>
        <w:tc>
          <w:tcPr>
            <w:tcW w:w="597" w:type="dxa"/>
            <w:vAlign w:val="center"/>
          </w:tcPr>
          <w:p w14:paraId="75DEDF99" w14:textId="3174208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7.5</w:t>
            </w:r>
          </w:p>
        </w:tc>
        <w:tc>
          <w:tcPr>
            <w:tcW w:w="612" w:type="dxa"/>
            <w:vAlign w:val="center"/>
          </w:tcPr>
          <w:p w14:paraId="0234F6DC" w14:textId="4F0F9E9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44EEF637" w14:textId="72A933C8" w:rsidR="00386268" w:rsidRPr="00CD20E1" w:rsidRDefault="00710760"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E6880D7" w14:textId="448F2E65"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sidRPr="00BF49D1">
              <w:rPr>
                <w:rFonts w:cs="Arial"/>
                <w:color w:val="000000"/>
                <w:sz w:val="18"/>
                <w:szCs w:val="18"/>
              </w:rPr>
              <w:t>0</w:t>
            </w:r>
          </w:p>
        </w:tc>
        <w:tc>
          <w:tcPr>
            <w:tcW w:w="605" w:type="dxa"/>
            <w:vAlign w:val="center"/>
          </w:tcPr>
          <w:p w14:paraId="2A236EF4" w14:textId="43F3C2F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2C645EFC" w14:textId="798A60C1"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r w:rsidRPr="00BF49D1">
              <w:rPr>
                <w:rFonts w:cs="Arial"/>
                <w:color w:val="000000"/>
                <w:sz w:val="18"/>
                <w:szCs w:val="18"/>
              </w:rPr>
              <w:t>MM, TH</w:t>
            </w:r>
          </w:p>
        </w:tc>
        <w:tc>
          <w:tcPr>
            <w:tcW w:w="559" w:type="dxa"/>
            <w:vAlign w:val="center"/>
          </w:tcPr>
          <w:p w14:paraId="219CA2F2" w14:textId="4CAEB7B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1123D6A3" w14:textId="58D20F00"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27B6058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1167BCBD" w14:textId="0CFF596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53C060BF" w14:textId="3B16595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164C612C" w14:textId="636EB8B8"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0B388A0A" w14:textId="29B161A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131445D4" w14:textId="14FD2D3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0BC77F3B" w14:textId="4FBBC0F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7F68AA29" w14:textId="70E6897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6D54DBC8" w14:textId="57355E5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6B806F48" w14:textId="357233F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3939FF17" w14:textId="794028D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w:t>
            </w:r>
            <w:r>
              <w:rPr>
                <w:rFonts w:cs="Arial"/>
                <w:color w:val="000000"/>
                <w:sz w:val="18"/>
                <w:szCs w:val="18"/>
              </w:rPr>
              <w:t>,</w:t>
            </w:r>
            <w:r w:rsidRPr="00BF49D1">
              <w:rPr>
                <w:rFonts w:cs="Arial"/>
                <w:color w:val="000000"/>
                <w:sz w:val="18"/>
                <w:szCs w:val="18"/>
              </w:rPr>
              <w:t>5</w:t>
            </w:r>
          </w:p>
        </w:tc>
      </w:tr>
      <w:tr w:rsidR="00386268" w14:paraId="259A693A" w14:textId="77777777" w:rsidTr="00D15F7C">
        <w:trPr>
          <w:jc w:val="center"/>
        </w:trPr>
        <w:tc>
          <w:tcPr>
            <w:tcW w:w="1117" w:type="dxa"/>
            <w:vAlign w:val="center"/>
          </w:tcPr>
          <w:p w14:paraId="58AA4A26" w14:textId="2D6C0DC9" w:rsidR="00386268" w:rsidRPr="004779DB" w:rsidRDefault="00386268" w:rsidP="003862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17EB8660" w14:textId="2559A2BA" w:rsidR="00386268" w:rsidRPr="00AC6C96" w:rsidRDefault="00386268" w:rsidP="0038626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418EC566" w14:textId="7AC470B7" w:rsidR="00386268" w:rsidRPr="003C0767" w:rsidRDefault="00386268" w:rsidP="003862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1D37C08F" w14:textId="5D2510B1" w:rsidR="00386268" w:rsidRPr="00C408AA"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7EE2F401" w14:textId="71FE4C03"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63B7C432" w14:textId="43B6F6A4"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1BEE9958" w14:textId="5D20CC9D"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2B7D7D04" w14:textId="323AD87A"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831D733" w14:textId="6AFDE122"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7B1983B5" w14:textId="28B2CFF0"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1CDEC233" w14:textId="6EDFE3F4"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28CCD35B" w14:textId="0D966100"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0D30D852"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A629EB2" w14:textId="25E770B2"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6EC146" w14:textId="3ADB2B44"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7F94D28" w14:textId="051797F0"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211D040" w14:textId="752C898E"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06EDD20" w14:textId="48A615B4"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5825DF1A" w14:textId="269B83D1"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FECD76A" w14:textId="371CB235"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7C10D7B8" w14:textId="62ED6774"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2D30A25C" w14:textId="48A6C2ED"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3DD16848" w14:textId="4090EC9E"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386268" w14:paraId="613BE80F" w14:textId="77777777" w:rsidTr="00D15F7C">
        <w:trPr>
          <w:jc w:val="center"/>
        </w:trPr>
        <w:tc>
          <w:tcPr>
            <w:tcW w:w="1117" w:type="dxa"/>
            <w:vAlign w:val="center"/>
          </w:tcPr>
          <w:p w14:paraId="2FC38C18" w14:textId="12D2402B" w:rsidR="00386268" w:rsidRPr="0053135E" w:rsidRDefault="00386268" w:rsidP="00386268">
            <w:pPr>
              <w:autoSpaceDE w:val="0"/>
              <w:autoSpaceDN w:val="0"/>
              <w:adjustRightInd w:val="0"/>
              <w:spacing w:before="60" w:after="60"/>
              <w:jc w:val="both"/>
              <w:rPr>
                <w:rFonts w:cs="Arial"/>
                <w:b/>
                <w:bCs/>
                <w:sz w:val="18"/>
                <w:szCs w:val="18"/>
              </w:rPr>
            </w:pPr>
            <w:r w:rsidRPr="0053135E">
              <w:rPr>
                <w:rFonts w:cs="Arial"/>
                <w:b/>
                <w:bCs/>
                <w:snapToGrid w:val="0"/>
                <w:color w:val="000000"/>
                <w:sz w:val="18"/>
                <w:szCs w:val="18"/>
              </w:rPr>
              <w:lastRenderedPageBreak/>
              <w:t>5003.00.00</w:t>
            </w:r>
          </w:p>
        </w:tc>
        <w:tc>
          <w:tcPr>
            <w:tcW w:w="3133" w:type="dxa"/>
            <w:vAlign w:val="center"/>
          </w:tcPr>
          <w:p w14:paraId="7BE24D21" w14:textId="26F47223" w:rsidR="00386268" w:rsidRPr="0053135E" w:rsidRDefault="00386268" w:rsidP="00386268">
            <w:pPr>
              <w:spacing w:before="60" w:after="60"/>
              <w:jc w:val="both"/>
              <w:rPr>
                <w:rFonts w:cs="Arial"/>
                <w:b/>
                <w:bCs/>
                <w:snapToGrid w:val="0"/>
                <w:color w:val="000000"/>
                <w:sz w:val="18"/>
                <w:szCs w:val="18"/>
              </w:rPr>
            </w:pPr>
            <w:r w:rsidRPr="0053135E">
              <w:rPr>
                <w:rFonts w:cs="Arial"/>
                <w:b/>
                <w:bCs/>
                <w:snapToGrid w:val="0"/>
                <w:color w:val="000000"/>
                <w:sz w:val="18"/>
                <w:szCs w:val="18"/>
              </w:rPr>
              <w:t>Silk waste (including cocoons unsuitable for reeling, yarn waste and garnetted stock)</w:t>
            </w:r>
          </w:p>
        </w:tc>
        <w:tc>
          <w:tcPr>
            <w:tcW w:w="777" w:type="dxa"/>
            <w:vAlign w:val="center"/>
          </w:tcPr>
          <w:p w14:paraId="33B5F814" w14:textId="0ACB6B41"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w:t>
            </w:r>
          </w:p>
        </w:tc>
        <w:tc>
          <w:tcPr>
            <w:tcW w:w="567" w:type="dxa"/>
            <w:shd w:val="clear" w:color="auto" w:fill="FFFFFF" w:themeFill="background1"/>
            <w:vAlign w:val="center"/>
          </w:tcPr>
          <w:p w14:paraId="66FAF24D" w14:textId="38DE5B7B"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10</w:t>
            </w:r>
          </w:p>
        </w:tc>
        <w:tc>
          <w:tcPr>
            <w:tcW w:w="597" w:type="dxa"/>
            <w:vAlign w:val="center"/>
          </w:tcPr>
          <w:p w14:paraId="442E6869" w14:textId="4568405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15</w:t>
            </w:r>
          </w:p>
        </w:tc>
        <w:tc>
          <w:tcPr>
            <w:tcW w:w="612" w:type="dxa"/>
            <w:vAlign w:val="center"/>
          </w:tcPr>
          <w:p w14:paraId="43686853" w14:textId="4B7A495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17770C60" w14:textId="2D5B62D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31" w:type="dxa"/>
            <w:vAlign w:val="center"/>
          </w:tcPr>
          <w:p w14:paraId="4D2278A5" w14:textId="25ECD290"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3E7B2D81" w14:textId="0956B81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168D865B" w14:textId="5EE0A1F8"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r w:rsidRPr="00BF49D1">
              <w:rPr>
                <w:rFonts w:cs="Arial"/>
                <w:color w:val="000000"/>
                <w:sz w:val="18"/>
                <w:szCs w:val="18"/>
              </w:rPr>
              <w:t>MM</w:t>
            </w:r>
          </w:p>
        </w:tc>
        <w:tc>
          <w:tcPr>
            <w:tcW w:w="559" w:type="dxa"/>
            <w:vAlign w:val="center"/>
          </w:tcPr>
          <w:p w14:paraId="4E681864" w14:textId="6AB2849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0A7C8B2C" w14:textId="5D13E2FD"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5DF7802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34AA6003" w14:textId="7AFCD23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07321255" w14:textId="5018F3E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26F6060C" w14:textId="6851A4AE"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4752B28E" w14:textId="1F279728"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4A98D444" w14:textId="4CDE9B3E"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66" w:type="dxa"/>
            <w:vAlign w:val="center"/>
          </w:tcPr>
          <w:p w14:paraId="64141702" w14:textId="12F67ED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71C38D8D" w14:textId="156C54A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761A54A7" w14:textId="77F91329" w:rsidR="00386268" w:rsidRPr="00CD20E1" w:rsidRDefault="00386268"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0" w:type="dxa"/>
            <w:vAlign w:val="center"/>
          </w:tcPr>
          <w:p w14:paraId="6B2E833A" w14:textId="2961137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67" w:type="dxa"/>
            <w:vAlign w:val="center"/>
          </w:tcPr>
          <w:p w14:paraId="726D2BF2" w14:textId="0C33A02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5</w:t>
            </w:r>
          </w:p>
        </w:tc>
      </w:tr>
      <w:tr w:rsidR="00386268" w14:paraId="5979F7D1" w14:textId="77777777" w:rsidTr="00D15F7C">
        <w:trPr>
          <w:jc w:val="center"/>
        </w:trPr>
        <w:tc>
          <w:tcPr>
            <w:tcW w:w="1117" w:type="dxa"/>
            <w:vAlign w:val="center"/>
          </w:tcPr>
          <w:p w14:paraId="52427F1C" w14:textId="23E0D33E" w:rsidR="00386268" w:rsidRPr="0053135E" w:rsidRDefault="00386268" w:rsidP="00386268">
            <w:pPr>
              <w:autoSpaceDE w:val="0"/>
              <w:autoSpaceDN w:val="0"/>
              <w:adjustRightInd w:val="0"/>
              <w:spacing w:before="60" w:after="60"/>
              <w:jc w:val="both"/>
              <w:rPr>
                <w:rFonts w:cs="Arial"/>
                <w:b/>
                <w:bCs/>
                <w:sz w:val="18"/>
                <w:szCs w:val="18"/>
              </w:rPr>
            </w:pPr>
          </w:p>
        </w:tc>
        <w:tc>
          <w:tcPr>
            <w:tcW w:w="3133" w:type="dxa"/>
            <w:vAlign w:val="center"/>
          </w:tcPr>
          <w:p w14:paraId="5C133215" w14:textId="2CDC8B82" w:rsidR="00386268" w:rsidRPr="0053135E" w:rsidRDefault="00386268" w:rsidP="00386268">
            <w:pPr>
              <w:spacing w:before="60" w:after="60"/>
              <w:jc w:val="both"/>
              <w:rPr>
                <w:rFonts w:cs="Arial"/>
                <w:b/>
                <w:bCs/>
                <w:snapToGrid w:val="0"/>
                <w:color w:val="000000"/>
                <w:sz w:val="18"/>
                <w:szCs w:val="18"/>
              </w:rPr>
            </w:pPr>
          </w:p>
        </w:tc>
        <w:tc>
          <w:tcPr>
            <w:tcW w:w="777" w:type="dxa"/>
            <w:vAlign w:val="center"/>
          </w:tcPr>
          <w:p w14:paraId="67753275" w14:textId="667EE322" w:rsidR="00386268" w:rsidRPr="003C0767" w:rsidRDefault="00386268" w:rsidP="003862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61DA2C0" w14:textId="03F84515" w:rsidR="00386268" w:rsidRPr="00C408AA"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09F956FA" w14:textId="5F1D5950"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3D8A6347" w14:textId="7FC26158"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10F65F3" w14:textId="696917C9"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46C6D5DF" w14:textId="73784E84"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507A780" w14:textId="256D76EE"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B1B67D"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9B29CD9" w14:textId="6EBB6062"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437F698"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7D5CDDF1"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530F38" w14:textId="52C8D33E"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B7BDA9E" w14:textId="78E3B5F8"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7EC23C" w14:textId="2BD080A3"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E1B63" w14:textId="5709BE25"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9D8984" w14:textId="4B38A473"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09B18405" w14:textId="2AAD08D5"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22590D" w14:textId="4ACCB79E"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12BF527E" w14:textId="5541725A"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50CC6E89" w14:textId="407EA309"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4DB9518A" w14:textId="3068D34B"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r>
      <w:tr w:rsidR="00386268" w14:paraId="2CB87303" w14:textId="77777777" w:rsidTr="00D15F7C">
        <w:trPr>
          <w:jc w:val="center"/>
        </w:trPr>
        <w:tc>
          <w:tcPr>
            <w:tcW w:w="1117" w:type="dxa"/>
            <w:vAlign w:val="center"/>
          </w:tcPr>
          <w:p w14:paraId="37250137" w14:textId="3393EAA9" w:rsidR="00386268" w:rsidRPr="0053135E" w:rsidRDefault="00386268" w:rsidP="00386268">
            <w:pPr>
              <w:autoSpaceDE w:val="0"/>
              <w:autoSpaceDN w:val="0"/>
              <w:adjustRightInd w:val="0"/>
              <w:spacing w:before="60" w:after="60"/>
              <w:jc w:val="both"/>
              <w:rPr>
                <w:rFonts w:cs="Arial"/>
                <w:b/>
                <w:bCs/>
                <w:sz w:val="18"/>
                <w:szCs w:val="18"/>
              </w:rPr>
            </w:pPr>
            <w:r w:rsidRPr="0053135E">
              <w:rPr>
                <w:rFonts w:cs="Arial"/>
                <w:b/>
                <w:bCs/>
                <w:snapToGrid w:val="0"/>
                <w:color w:val="000000"/>
                <w:sz w:val="18"/>
                <w:szCs w:val="18"/>
              </w:rPr>
              <w:t>5004.00.00</w:t>
            </w:r>
          </w:p>
        </w:tc>
        <w:tc>
          <w:tcPr>
            <w:tcW w:w="3133" w:type="dxa"/>
            <w:vAlign w:val="center"/>
          </w:tcPr>
          <w:p w14:paraId="21AC713A" w14:textId="4C9E1DDA" w:rsidR="00386268" w:rsidRPr="0053135E" w:rsidRDefault="00386268" w:rsidP="00386268">
            <w:pPr>
              <w:spacing w:before="60" w:after="60"/>
              <w:jc w:val="both"/>
              <w:rPr>
                <w:rFonts w:cs="Arial"/>
                <w:b/>
                <w:bCs/>
                <w:snapToGrid w:val="0"/>
                <w:color w:val="000000"/>
                <w:sz w:val="18"/>
                <w:szCs w:val="18"/>
              </w:rPr>
            </w:pPr>
            <w:r w:rsidRPr="0053135E">
              <w:rPr>
                <w:rFonts w:cs="Arial"/>
                <w:b/>
                <w:bCs/>
                <w:snapToGrid w:val="0"/>
                <w:color w:val="000000"/>
                <w:sz w:val="18"/>
                <w:szCs w:val="18"/>
              </w:rPr>
              <w:t>Silk yarn (other than yarn spun from silk waste), not put up for retail sale</w:t>
            </w:r>
          </w:p>
        </w:tc>
        <w:tc>
          <w:tcPr>
            <w:tcW w:w="777" w:type="dxa"/>
            <w:vAlign w:val="center"/>
          </w:tcPr>
          <w:p w14:paraId="6F80742A" w14:textId="68EC0078"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w:t>
            </w:r>
          </w:p>
        </w:tc>
        <w:tc>
          <w:tcPr>
            <w:tcW w:w="567" w:type="dxa"/>
            <w:shd w:val="clear" w:color="auto" w:fill="FFFFFF" w:themeFill="background1"/>
            <w:vAlign w:val="center"/>
          </w:tcPr>
          <w:p w14:paraId="2DF57502" w14:textId="40DAF85A"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5</w:t>
            </w:r>
          </w:p>
        </w:tc>
        <w:tc>
          <w:tcPr>
            <w:tcW w:w="597" w:type="dxa"/>
            <w:vAlign w:val="center"/>
          </w:tcPr>
          <w:p w14:paraId="3C968A0B" w14:textId="2B7658B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7.5</w:t>
            </w:r>
          </w:p>
        </w:tc>
        <w:tc>
          <w:tcPr>
            <w:tcW w:w="612" w:type="dxa"/>
            <w:vAlign w:val="center"/>
          </w:tcPr>
          <w:p w14:paraId="763AAA4D" w14:textId="7636D51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43A431CD" w14:textId="590B8D64" w:rsidR="00386268" w:rsidRPr="00CD20E1" w:rsidRDefault="00710760" w:rsidP="003862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0D17599F" w14:textId="7D04416B"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sidRPr="00BF49D1">
              <w:rPr>
                <w:rFonts w:cs="Arial"/>
                <w:color w:val="000000"/>
                <w:sz w:val="18"/>
                <w:szCs w:val="18"/>
              </w:rPr>
              <w:t>0</w:t>
            </w:r>
          </w:p>
        </w:tc>
        <w:tc>
          <w:tcPr>
            <w:tcW w:w="605" w:type="dxa"/>
            <w:vAlign w:val="center"/>
          </w:tcPr>
          <w:p w14:paraId="53D5DB90" w14:textId="274E9AE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4E5502FF"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E60C8C1" w14:textId="0D99ABF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52025EF7"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5B6816D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2AF34B52" w14:textId="4340778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529D58D0" w14:textId="1B36CFA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7964FD19" w14:textId="20C8664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324EAA9C" w14:textId="43085EE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0EF3E630" w14:textId="332D84B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3DD265CD" w14:textId="7449D85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4B984350" w14:textId="4FFD7CB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2B5B25BC" w14:textId="4AA63CB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62C376AF" w14:textId="66750AB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7FAD0C29" w14:textId="332898B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1A54D720" w14:textId="77777777" w:rsidTr="00D15F7C">
        <w:trPr>
          <w:jc w:val="center"/>
        </w:trPr>
        <w:tc>
          <w:tcPr>
            <w:tcW w:w="1117" w:type="dxa"/>
            <w:vAlign w:val="center"/>
          </w:tcPr>
          <w:p w14:paraId="049C6D0E" w14:textId="616C8035" w:rsidR="00386268" w:rsidRPr="0053135E" w:rsidRDefault="00386268" w:rsidP="00386268">
            <w:pPr>
              <w:autoSpaceDE w:val="0"/>
              <w:autoSpaceDN w:val="0"/>
              <w:adjustRightInd w:val="0"/>
              <w:spacing w:before="60" w:after="60"/>
              <w:jc w:val="both"/>
              <w:rPr>
                <w:rFonts w:cs="Arial"/>
                <w:b/>
                <w:bCs/>
                <w:sz w:val="18"/>
                <w:szCs w:val="18"/>
              </w:rPr>
            </w:pPr>
          </w:p>
        </w:tc>
        <w:tc>
          <w:tcPr>
            <w:tcW w:w="3133" w:type="dxa"/>
            <w:vAlign w:val="center"/>
          </w:tcPr>
          <w:p w14:paraId="0010650B" w14:textId="5264004E" w:rsidR="00386268" w:rsidRPr="0053135E" w:rsidRDefault="00386268" w:rsidP="00386268">
            <w:pPr>
              <w:spacing w:before="60" w:after="60"/>
              <w:jc w:val="both"/>
              <w:rPr>
                <w:rFonts w:cs="Arial"/>
                <w:b/>
                <w:bCs/>
                <w:snapToGrid w:val="0"/>
                <w:color w:val="000000"/>
                <w:sz w:val="18"/>
                <w:szCs w:val="18"/>
              </w:rPr>
            </w:pPr>
          </w:p>
        </w:tc>
        <w:tc>
          <w:tcPr>
            <w:tcW w:w="777" w:type="dxa"/>
            <w:vAlign w:val="center"/>
          </w:tcPr>
          <w:p w14:paraId="1000F7E5" w14:textId="77777777" w:rsidR="00386268" w:rsidRDefault="00386268" w:rsidP="003862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032B5B5" w14:textId="4A44F47B"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047193A7"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143A261C"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5D4C98C"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1F44CB2F" w14:textId="77777777" w:rsidR="00386268"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D338AC2"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D5EFD15"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01FE8D8"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334749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D016F4"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D0D9582"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2D9AA2"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1991FCD0"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09C87BD"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60101EC5"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7965D9"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7D452074"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5FFAEE30"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38907E94" w14:textId="77777777" w:rsidR="00386268" w:rsidRDefault="00386268" w:rsidP="00386268">
            <w:pPr>
              <w:autoSpaceDE w:val="0"/>
              <w:autoSpaceDN w:val="0"/>
              <w:adjustRightInd w:val="0"/>
              <w:spacing w:before="60" w:after="60"/>
              <w:jc w:val="center"/>
              <w:rPr>
                <w:rFonts w:cs="Arial"/>
                <w:b/>
                <w:color w:val="000000" w:themeColor="text1"/>
                <w:sz w:val="18"/>
                <w:szCs w:val="18"/>
              </w:rPr>
            </w:pPr>
          </w:p>
        </w:tc>
      </w:tr>
      <w:tr w:rsidR="00386268" w14:paraId="1A747BDD" w14:textId="77777777" w:rsidTr="00D15F7C">
        <w:trPr>
          <w:jc w:val="center"/>
        </w:trPr>
        <w:tc>
          <w:tcPr>
            <w:tcW w:w="1117" w:type="dxa"/>
            <w:vAlign w:val="center"/>
          </w:tcPr>
          <w:p w14:paraId="3B210625" w14:textId="3778ACCE" w:rsidR="00386268" w:rsidRPr="0053135E" w:rsidRDefault="00386268" w:rsidP="00386268">
            <w:pPr>
              <w:autoSpaceDE w:val="0"/>
              <w:autoSpaceDN w:val="0"/>
              <w:adjustRightInd w:val="0"/>
              <w:spacing w:before="60" w:after="60"/>
              <w:jc w:val="both"/>
              <w:rPr>
                <w:rFonts w:cs="Arial"/>
                <w:b/>
                <w:bCs/>
                <w:sz w:val="18"/>
                <w:szCs w:val="18"/>
              </w:rPr>
            </w:pPr>
            <w:r w:rsidRPr="0053135E">
              <w:rPr>
                <w:rFonts w:cs="Arial"/>
                <w:b/>
                <w:bCs/>
                <w:snapToGrid w:val="0"/>
                <w:color w:val="000000"/>
                <w:sz w:val="18"/>
                <w:szCs w:val="18"/>
              </w:rPr>
              <w:t>5005.00.00</w:t>
            </w:r>
          </w:p>
        </w:tc>
        <w:tc>
          <w:tcPr>
            <w:tcW w:w="3133" w:type="dxa"/>
            <w:vAlign w:val="center"/>
          </w:tcPr>
          <w:p w14:paraId="7CF57AED" w14:textId="2B8A3760" w:rsidR="00386268" w:rsidRPr="0053135E" w:rsidRDefault="00386268" w:rsidP="00386268">
            <w:pPr>
              <w:spacing w:before="60" w:after="60"/>
              <w:jc w:val="both"/>
              <w:rPr>
                <w:rFonts w:cs="Arial"/>
                <w:b/>
                <w:bCs/>
                <w:snapToGrid w:val="0"/>
                <w:color w:val="000000"/>
                <w:sz w:val="18"/>
                <w:szCs w:val="18"/>
              </w:rPr>
            </w:pPr>
            <w:r w:rsidRPr="0053135E">
              <w:rPr>
                <w:rFonts w:cs="Arial"/>
                <w:b/>
                <w:bCs/>
                <w:snapToGrid w:val="0"/>
                <w:color w:val="000000"/>
                <w:sz w:val="18"/>
                <w:szCs w:val="18"/>
              </w:rPr>
              <w:t>Yarn spun from silk waste, not put up for retail sale</w:t>
            </w:r>
          </w:p>
        </w:tc>
        <w:tc>
          <w:tcPr>
            <w:tcW w:w="777" w:type="dxa"/>
            <w:vAlign w:val="center"/>
          </w:tcPr>
          <w:p w14:paraId="7079CCDB" w14:textId="707B1DDC"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w:t>
            </w:r>
          </w:p>
        </w:tc>
        <w:tc>
          <w:tcPr>
            <w:tcW w:w="567" w:type="dxa"/>
            <w:shd w:val="clear" w:color="auto" w:fill="FFFFFF" w:themeFill="background1"/>
            <w:vAlign w:val="center"/>
          </w:tcPr>
          <w:p w14:paraId="0BB4EA05" w14:textId="3E3585C5"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5</w:t>
            </w:r>
          </w:p>
        </w:tc>
        <w:tc>
          <w:tcPr>
            <w:tcW w:w="597" w:type="dxa"/>
            <w:vAlign w:val="center"/>
          </w:tcPr>
          <w:p w14:paraId="36826A0E" w14:textId="2659B25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7.5</w:t>
            </w:r>
          </w:p>
        </w:tc>
        <w:tc>
          <w:tcPr>
            <w:tcW w:w="612" w:type="dxa"/>
            <w:vAlign w:val="center"/>
          </w:tcPr>
          <w:p w14:paraId="442B6351" w14:textId="5A1C141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4F8DF829" w14:textId="397ADDAA" w:rsidR="00386268" w:rsidRPr="00CD20E1" w:rsidRDefault="00710760" w:rsidP="003862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14761FA7" w14:textId="433712E7"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sidRPr="00BF49D1">
              <w:rPr>
                <w:rFonts w:cs="Arial"/>
                <w:color w:val="000000"/>
                <w:sz w:val="18"/>
                <w:szCs w:val="18"/>
              </w:rPr>
              <w:t>0</w:t>
            </w:r>
          </w:p>
        </w:tc>
        <w:tc>
          <w:tcPr>
            <w:tcW w:w="605" w:type="dxa"/>
            <w:vAlign w:val="center"/>
          </w:tcPr>
          <w:p w14:paraId="12A90C95" w14:textId="32DD0B3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7A546B78"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3ABD567" w14:textId="650387D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42269F2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537FBEB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626BBCE0" w14:textId="66C44A5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5A39C0E1" w14:textId="1365FAD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74A959F7" w14:textId="4A54421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1FED5DF5" w14:textId="1D78A3E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703A31D4" w14:textId="3835BC0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03968A34" w14:textId="007C095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4140ADDB" w14:textId="317F983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695A708A" w14:textId="07002E2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4D9C50FF" w14:textId="2CF6A8C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00DC31F0" w14:textId="0DB4C08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3DE7E61A" w14:textId="77777777" w:rsidTr="00D15F7C">
        <w:trPr>
          <w:jc w:val="center"/>
        </w:trPr>
        <w:tc>
          <w:tcPr>
            <w:tcW w:w="1117" w:type="dxa"/>
            <w:vAlign w:val="center"/>
          </w:tcPr>
          <w:p w14:paraId="01C07F31" w14:textId="77777777" w:rsidR="00386268" w:rsidRPr="0053135E" w:rsidRDefault="00386268" w:rsidP="00386268">
            <w:pPr>
              <w:autoSpaceDE w:val="0"/>
              <w:autoSpaceDN w:val="0"/>
              <w:adjustRightInd w:val="0"/>
              <w:spacing w:before="60" w:after="60"/>
              <w:jc w:val="both"/>
              <w:rPr>
                <w:rFonts w:cs="Arial"/>
                <w:b/>
                <w:bCs/>
                <w:sz w:val="18"/>
                <w:szCs w:val="18"/>
              </w:rPr>
            </w:pPr>
          </w:p>
        </w:tc>
        <w:tc>
          <w:tcPr>
            <w:tcW w:w="3133" w:type="dxa"/>
            <w:vAlign w:val="center"/>
          </w:tcPr>
          <w:p w14:paraId="50DC38BA" w14:textId="51B06B83" w:rsidR="00386268" w:rsidRPr="0053135E" w:rsidRDefault="00386268" w:rsidP="00386268">
            <w:pPr>
              <w:spacing w:before="60" w:after="60"/>
              <w:jc w:val="both"/>
              <w:rPr>
                <w:rFonts w:cs="Arial"/>
                <w:b/>
                <w:bCs/>
                <w:snapToGrid w:val="0"/>
                <w:color w:val="000000"/>
                <w:sz w:val="18"/>
                <w:szCs w:val="18"/>
              </w:rPr>
            </w:pPr>
          </w:p>
        </w:tc>
        <w:tc>
          <w:tcPr>
            <w:tcW w:w="777" w:type="dxa"/>
            <w:vAlign w:val="center"/>
          </w:tcPr>
          <w:p w14:paraId="2B79296E" w14:textId="77777777" w:rsidR="00386268" w:rsidRPr="003C0767" w:rsidRDefault="00386268" w:rsidP="003862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2371855" w14:textId="77777777" w:rsidR="00386268" w:rsidRPr="00C408AA"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76AD57A2"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7307CB1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D086C69"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1733AD46" w14:textId="77777777"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48B0197"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3C8C94F"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8DFB22A"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8C2E6A1"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B37E2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CFC2EC1"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9A9AFA"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43381BD9"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1220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0CD46535"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3B47D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3C40F088"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225865ED"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344B0AB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r>
      <w:tr w:rsidR="00386268" w14:paraId="2DBD34C0" w14:textId="77777777" w:rsidTr="00D15F7C">
        <w:trPr>
          <w:jc w:val="center"/>
        </w:trPr>
        <w:tc>
          <w:tcPr>
            <w:tcW w:w="1117" w:type="dxa"/>
            <w:vAlign w:val="center"/>
          </w:tcPr>
          <w:p w14:paraId="04734D70" w14:textId="6A49E286" w:rsidR="00386268" w:rsidRPr="0053135E" w:rsidRDefault="00386268" w:rsidP="00386268">
            <w:pPr>
              <w:autoSpaceDE w:val="0"/>
              <w:autoSpaceDN w:val="0"/>
              <w:adjustRightInd w:val="0"/>
              <w:spacing w:before="60" w:after="60"/>
              <w:jc w:val="both"/>
              <w:rPr>
                <w:rFonts w:cs="Arial"/>
                <w:b/>
                <w:bCs/>
                <w:sz w:val="18"/>
                <w:szCs w:val="18"/>
              </w:rPr>
            </w:pPr>
            <w:r w:rsidRPr="0053135E">
              <w:rPr>
                <w:rFonts w:cs="Arial"/>
                <w:b/>
                <w:bCs/>
                <w:snapToGrid w:val="0"/>
                <w:color w:val="000000"/>
                <w:sz w:val="18"/>
                <w:szCs w:val="18"/>
              </w:rPr>
              <w:t>5006.00.00</w:t>
            </w:r>
          </w:p>
        </w:tc>
        <w:tc>
          <w:tcPr>
            <w:tcW w:w="3133" w:type="dxa"/>
            <w:vAlign w:val="center"/>
          </w:tcPr>
          <w:p w14:paraId="566E7AEF" w14:textId="2F842614" w:rsidR="00386268" w:rsidRPr="0053135E" w:rsidRDefault="00386268" w:rsidP="00386268">
            <w:pPr>
              <w:spacing w:before="60" w:after="60"/>
              <w:jc w:val="both"/>
              <w:rPr>
                <w:rFonts w:cs="Arial"/>
                <w:b/>
                <w:bCs/>
                <w:snapToGrid w:val="0"/>
                <w:color w:val="000000"/>
                <w:sz w:val="18"/>
                <w:szCs w:val="18"/>
              </w:rPr>
            </w:pPr>
            <w:r w:rsidRPr="0053135E">
              <w:rPr>
                <w:rFonts w:cs="Arial"/>
                <w:b/>
                <w:bCs/>
                <w:snapToGrid w:val="0"/>
                <w:color w:val="000000"/>
                <w:sz w:val="18"/>
                <w:szCs w:val="18"/>
              </w:rPr>
              <w:t>Silk yarn and yarn spun from silk waste, put up for retail sale; silkworm-gut</w:t>
            </w:r>
          </w:p>
        </w:tc>
        <w:tc>
          <w:tcPr>
            <w:tcW w:w="777" w:type="dxa"/>
            <w:vAlign w:val="center"/>
          </w:tcPr>
          <w:p w14:paraId="676EF3F8" w14:textId="7BB5A4EE"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w:t>
            </w:r>
          </w:p>
        </w:tc>
        <w:tc>
          <w:tcPr>
            <w:tcW w:w="567" w:type="dxa"/>
            <w:shd w:val="clear" w:color="auto" w:fill="FFFFFF" w:themeFill="background1"/>
            <w:vAlign w:val="center"/>
          </w:tcPr>
          <w:p w14:paraId="2692666F" w14:textId="02852C3C"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5</w:t>
            </w:r>
          </w:p>
        </w:tc>
        <w:tc>
          <w:tcPr>
            <w:tcW w:w="597" w:type="dxa"/>
            <w:vAlign w:val="center"/>
          </w:tcPr>
          <w:p w14:paraId="59707508" w14:textId="49FEB15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7.5</w:t>
            </w:r>
          </w:p>
        </w:tc>
        <w:tc>
          <w:tcPr>
            <w:tcW w:w="612" w:type="dxa"/>
            <w:vAlign w:val="center"/>
          </w:tcPr>
          <w:p w14:paraId="4A46A366" w14:textId="4AE5611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12F764B0" w14:textId="62A643E1" w:rsidR="00386268" w:rsidRPr="00CD20E1" w:rsidRDefault="00710760" w:rsidP="003862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37DE653E" w14:textId="0DC2B138"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sidRPr="00BF49D1">
              <w:rPr>
                <w:rFonts w:cs="Arial"/>
                <w:color w:val="000000"/>
                <w:sz w:val="18"/>
                <w:szCs w:val="18"/>
              </w:rPr>
              <w:t>0</w:t>
            </w:r>
          </w:p>
        </w:tc>
        <w:tc>
          <w:tcPr>
            <w:tcW w:w="605" w:type="dxa"/>
            <w:vAlign w:val="center"/>
          </w:tcPr>
          <w:p w14:paraId="69DEC2EE" w14:textId="0115593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21E90246"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308FACB" w14:textId="2B0C120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0A89FC8A"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091BA2B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1549941D" w14:textId="043DBFC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42C3E49E" w14:textId="4FF2F21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70265132" w14:textId="363E7F2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0905D62A" w14:textId="16A03FF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3FF5CB6B" w14:textId="1CC320A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5389B09F" w14:textId="04C78CE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64499B0D" w14:textId="7675D15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76CE3303" w14:textId="20ECB26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5F87EC81" w14:textId="3384CB1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7C88F8C9" w14:textId="087041F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52236191" w14:textId="77777777" w:rsidTr="00D15F7C">
        <w:trPr>
          <w:jc w:val="center"/>
        </w:trPr>
        <w:tc>
          <w:tcPr>
            <w:tcW w:w="1117" w:type="dxa"/>
            <w:vAlign w:val="center"/>
          </w:tcPr>
          <w:p w14:paraId="4E9D7BA5" w14:textId="4E1911CC" w:rsidR="00386268" w:rsidRPr="0053135E" w:rsidRDefault="00386268" w:rsidP="00386268">
            <w:pPr>
              <w:autoSpaceDE w:val="0"/>
              <w:autoSpaceDN w:val="0"/>
              <w:adjustRightInd w:val="0"/>
              <w:spacing w:before="60" w:after="60"/>
              <w:jc w:val="both"/>
              <w:rPr>
                <w:rFonts w:cs="Arial"/>
                <w:b/>
                <w:bCs/>
                <w:sz w:val="18"/>
                <w:szCs w:val="18"/>
              </w:rPr>
            </w:pPr>
          </w:p>
        </w:tc>
        <w:tc>
          <w:tcPr>
            <w:tcW w:w="3133" w:type="dxa"/>
            <w:vAlign w:val="center"/>
          </w:tcPr>
          <w:p w14:paraId="0A9D573D" w14:textId="2767A45B" w:rsidR="00386268" w:rsidRPr="0053135E" w:rsidRDefault="00386268" w:rsidP="00386268">
            <w:pPr>
              <w:spacing w:before="60" w:after="60"/>
              <w:jc w:val="both"/>
              <w:rPr>
                <w:rFonts w:cs="Arial"/>
                <w:b/>
                <w:bCs/>
                <w:snapToGrid w:val="0"/>
                <w:color w:val="000000"/>
                <w:sz w:val="18"/>
                <w:szCs w:val="18"/>
              </w:rPr>
            </w:pPr>
          </w:p>
        </w:tc>
        <w:tc>
          <w:tcPr>
            <w:tcW w:w="777" w:type="dxa"/>
            <w:vAlign w:val="center"/>
          </w:tcPr>
          <w:p w14:paraId="51288105" w14:textId="77777777" w:rsidR="00386268" w:rsidRPr="003C0767" w:rsidRDefault="00386268" w:rsidP="003862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9EA900F" w14:textId="77777777" w:rsidR="00386268" w:rsidRPr="00C408AA"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56A550DC"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1F1BF7B8"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FB019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4E79F7F1" w14:textId="77777777"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829C7D2"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5E39304"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68BBE1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A09718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2E4AD4"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7F9602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BDB9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47551AF5"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80BB0"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14E51AE2"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450F91"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587301B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4F16CE95"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39000DE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r>
      <w:tr w:rsidR="00386268" w14:paraId="560FA395" w14:textId="77777777" w:rsidTr="00D15F7C">
        <w:trPr>
          <w:jc w:val="center"/>
        </w:trPr>
        <w:tc>
          <w:tcPr>
            <w:tcW w:w="1117" w:type="dxa"/>
            <w:vAlign w:val="center"/>
          </w:tcPr>
          <w:p w14:paraId="3262C60D" w14:textId="559F904C" w:rsidR="00386268" w:rsidRPr="0053135E" w:rsidRDefault="00386268" w:rsidP="00386268">
            <w:pPr>
              <w:autoSpaceDE w:val="0"/>
              <w:autoSpaceDN w:val="0"/>
              <w:adjustRightInd w:val="0"/>
              <w:spacing w:before="60" w:after="60"/>
              <w:jc w:val="both"/>
              <w:rPr>
                <w:rFonts w:cs="Arial"/>
                <w:b/>
                <w:bCs/>
                <w:sz w:val="18"/>
                <w:szCs w:val="18"/>
              </w:rPr>
            </w:pPr>
            <w:r w:rsidRPr="0053135E">
              <w:rPr>
                <w:rFonts w:cs="Arial"/>
                <w:b/>
                <w:bCs/>
                <w:snapToGrid w:val="0"/>
                <w:color w:val="000000"/>
                <w:sz w:val="18"/>
                <w:szCs w:val="18"/>
              </w:rPr>
              <w:t>50.07</w:t>
            </w:r>
          </w:p>
        </w:tc>
        <w:tc>
          <w:tcPr>
            <w:tcW w:w="3133" w:type="dxa"/>
            <w:vAlign w:val="center"/>
          </w:tcPr>
          <w:p w14:paraId="1254BA6A" w14:textId="656F9F34" w:rsidR="00386268" w:rsidRPr="0053135E" w:rsidRDefault="00386268" w:rsidP="00386268">
            <w:pPr>
              <w:spacing w:before="60" w:after="60"/>
              <w:jc w:val="both"/>
              <w:rPr>
                <w:rFonts w:cs="Arial"/>
                <w:b/>
                <w:bCs/>
                <w:snapToGrid w:val="0"/>
                <w:color w:val="000000"/>
                <w:sz w:val="18"/>
                <w:szCs w:val="18"/>
              </w:rPr>
            </w:pPr>
            <w:r w:rsidRPr="0053135E">
              <w:rPr>
                <w:rFonts w:cs="Arial"/>
                <w:b/>
                <w:bCs/>
                <w:snapToGrid w:val="0"/>
                <w:color w:val="000000"/>
                <w:sz w:val="18"/>
                <w:szCs w:val="18"/>
              </w:rPr>
              <w:t>Woven fabrics of silk or of silk waste</w:t>
            </w:r>
          </w:p>
        </w:tc>
        <w:tc>
          <w:tcPr>
            <w:tcW w:w="777" w:type="dxa"/>
            <w:vAlign w:val="center"/>
          </w:tcPr>
          <w:p w14:paraId="5780383E" w14:textId="77777777" w:rsidR="00386268" w:rsidRPr="003C0767" w:rsidRDefault="00386268" w:rsidP="003862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CFA8427" w14:textId="77777777" w:rsidR="00386268" w:rsidRPr="00C408AA"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61ACC001"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3B4EDF86"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E1E681"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0454C001" w14:textId="77777777"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256915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E13CD65"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8BB540A"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593CDE3"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80BC9F"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FD0ECCA"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18E7BC"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7F7EF5C7"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A7D55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75B15D93"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5FB5D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62D06A26"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70851A9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3D5A8E3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r>
      <w:tr w:rsidR="00386268" w14:paraId="4624C6F5" w14:textId="77777777" w:rsidTr="00D15F7C">
        <w:trPr>
          <w:jc w:val="center"/>
        </w:trPr>
        <w:tc>
          <w:tcPr>
            <w:tcW w:w="1117" w:type="dxa"/>
            <w:vAlign w:val="center"/>
          </w:tcPr>
          <w:p w14:paraId="31037AC6" w14:textId="063B87CE"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5007.10</w:t>
            </w:r>
          </w:p>
        </w:tc>
        <w:tc>
          <w:tcPr>
            <w:tcW w:w="3133" w:type="dxa"/>
            <w:vAlign w:val="center"/>
          </w:tcPr>
          <w:p w14:paraId="6D89CA21" w14:textId="34D58B41" w:rsidR="00386268" w:rsidRPr="00AC6C96"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Fabrics of noil silk:</w:t>
            </w:r>
          </w:p>
        </w:tc>
        <w:tc>
          <w:tcPr>
            <w:tcW w:w="777" w:type="dxa"/>
            <w:vAlign w:val="center"/>
          </w:tcPr>
          <w:p w14:paraId="5A1C49C6" w14:textId="238438AA" w:rsidR="00386268" w:rsidRPr="003C0767" w:rsidRDefault="00386268" w:rsidP="003862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A471F74" w14:textId="3505330D" w:rsidR="00386268" w:rsidRPr="00C408AA"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658E558B" w14:textId="5331B54D"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20749C60" w14:textId="436D4D0D"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49FD16A" w14:textId="56883BDC"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72318E5F" w14:textId="35D20EA2"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22FBB8F" w14:textId="07E34B72"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C3B501E"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A7D496A" w14:textId="6540F426"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3766264" w14:textId="29A620B1"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3D1A0106"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9FFA8A" w14:textId="529BC679"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715B33C1" w14:textId="78EDB73E"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DD7916" w14:textId="7D13BAAF"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157B1DAE" w14:textId="10613AA6"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2E6A23" w14:textId="4BF1A55A"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22AA96F6" w14:textId="7E77908E"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6E1178" w14:textId="5A18A4CF"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6AA0E19D" w14:textId="67E1BCE6"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38FC26A4" w14:textId="4F040286"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3C633CEB" w14:textId="6DE39625"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r>
      <w:tr w:rsidR="00386268" w14:paraId="1B799871" w14:textId="77777777" w:rsidTr="00D15F7C">
        <w:trPr>
          <w:jc w:val="center"/>
        </w:trPr>
        <w:tc>
          <w:tcPr>
            <w:tcW w:w="1117" w:type="dxa"/>
            <w:vAlign w:val="center"/>
          </w:tcPr>
          <w:p w14:paraId="0BF178B4" w14:textId="7F4C16E6"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5007.10.20</w:t>
            </w:r>
          </w:p>
        </w:tc>
        <w:tc>
          <w:tcPr>
            <w:tcW w:w="3133" w:type="dxa"/>
            <w:vAlign w:val="center"/>
          </w:tcPr>
          <w:p w14:paraId="49B040BF" w14:textId="2517710A" w:rsidR="00386268" w:rsidRPr="00AC6C96"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Unbleached or bleached</w:t>
            </w:r>
          </w:p>
        </w:tc>
        <w:tc>
          <w:tcPr>
            <w:tcW w:w="777" w:type="dxa"/>
            <w:vAlign w:val="center"/>
          </w:tcPr>
          <w:p w14:paraId="09B0B170" w14:textId="0F584D4D"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5A93C531" w14:textId="499A2D15"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7200C8C8" w14:textId="3AC05B9E"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232394A6" w14:textId="00877FD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270A5EAD" w14:textId="693FFA8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31" w:type="dxa"/>
            <w:vAlign w:val="center"/>
          </w:tcPr>
          <w:p w14:paraId="53DED96E" w14:textId="5679DE76"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27482ED9" w14:textId="1C5831A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173A052A"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7E4D6EE" w14:textId="7E74C26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1116248E" w14:textId="1FE39DB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6051FBB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24823DBD" w14:textId="4432C50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33874E9B" w14:textId="6ABE12D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68DF6D11" w14:textId="18E64FE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5E68206E" w14:textId="5694EDF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5BB11472" w14:textId="2A79354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336A3640" w14:textId="06FCDE6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0CB0111E" w14:textId="2DEBC19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598D5389" w14:textId="486ED15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1DCA8BFC" w14:textId="5E60D5E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7E68F485" w14:textId="43FA278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55DC109D" w14:textId="77777777" w:rsidTr="00D15F7C">
        <w:trPr>
          <w:jc w:val="center"/>
        </w:trPr>
        <w:tc>
          <w:tcPr>
            <w:tcW w:w="1117" w:type="dxa"/>
            <w:vAlign w:val="center"/>
          </w:tcPr>
          <w:p w14:paraId="22D9DFC6" w14:textId="6ECC2E00"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5007.10.30</w:t>
            </w:r>
          </w:p>
        </w:tc>
        <w:tc>
          <w:tcPr>
            <w:tcW w:w="3133" w:type="dxa"/>
            <w:vAlign w:val="center"/>
          </w:tcPr>
          <w:p w14:paraId="1B6A75AA" w14:textId="2A0DB7C7" w:rsidR="00386268" w:rsidRPr="00AC6C96"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Printed by the traditional batik process</w:t>
            </w:r>
          </w:p>
        </w:tc>
        <w:tc>
          <w:tcPr>
            <w:tcW w:w="777" w:type="dxa"/>
          </w:tcPr>
          <w:p w14:paraId="5E30C037" w14:textId="6B5017D8"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0F4AE66F" w14:textId="7AAFAF67"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4776EBBE" w14:textId="40E8FF0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383EB370" w14:textId="458C65B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58769A3D" w14:textId="362703D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31" w:type="dxa"/>
            <w:vAlign w:val="center"/>
          </w:tcPr>
          <w:p w14:paraId="59080C19" w14:textId="11CAE0DE"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24C4F12D" w14:textId="2F215A0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326519E0"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B9E67A3" w14:textId="2D86721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36FABA12"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19D2B54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4BFEF22B" w14:textId="4380C94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0E9D2B93" w14:textId="3EB7290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3E9D529C" w14:textId="13AE934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34770AF5" w14:textId="2B55673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55EC1C23" w14:textId="06662B1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5E006153" w14:textId="1890A17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4FA29B99" w14:textId="7F90542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2C380C62" w14:textId="5EFA811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7D3FD03C" w14:textId="4B38210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14247653" w14:textId="4359090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49739C9A" w14:textId="77777777" w:rsidTr="00D15F7C">
        <w:trPr>
          <w:jc w:val="center"/>
        </w:trPr>
        <w:tc>
          <w:tcPr>
            <w:tcW w:w="1117" w:type="dxa"/>
            <w:vAlign w:val="center"/>
          </w:tcPr>
          <w:p w14:paraId="7676354B" w14:textId="49BC1D72"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5007.10.90</w:t>
            </w:r>
          </w:p>
        </w:tc>
        <w:tc>
          <w:tcPr>
            <w:tcW w:w="3133" w:type="dxa"/>
            <w:vAlign w:val="center"/>
          </w:tcPr>
          <w:p w14:paraId="2FE76B6B" w14:textId="50C27854" w:rsidR="00386268" w:rsidRPr="00AC6C96"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Other</w:t>
            </w:r>
          </w:p>
        </w:tc>
        <w:tc>
          <w:tcPr>
            <w:tcW w:w="777" w:type="dxa"/>
          </w:tcPr>
          <w:p w14:paraId="5C10B45F" w14:textId="4F8F0728"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07E48BD0" w14:textId="3D125ECD"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65D4623B" w14:textId="04CBAD1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1FC97011" w14:textId="14BB7A2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0DDCEE9B" w14:textId="7749481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31" w:type="dxa"/>
            <w:vAlign w:val="center"/>
          </w:tcPr>
          <w:p w14:paraId="6FBA6D26" w14:textId="515F56BF"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5DFA3786" w14:textId="518FC6C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6330FF19"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9B73FBD" w14:textId="13CAE2D8"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361537D0"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696D44A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2949C18D" w14:textId="1FF049E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0D931631" w14:textId="605037C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5EC712B7" w14:textId="00798A3E"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1625EA2C" w14:textId="51B92D0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47955ED8" w14:textId="48019B2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48645B89" w14:textId="00AAB15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4D187328" w14:textId="2F612B1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3E069DF2" w14:textId="3DBF1A2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1EE633A5" w14:textId="675C093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0057F58C" w14:textId="50DBB6C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6D064AD6" w14:textId="77777777" w:rsidTr="00D15F7C">
        <w:trPr>
          <w:jc w:val="center"/>
        </w:trPr>
        <w:tc>
          <w:tcPr>
            <w:tcW w:w="1117" w:type="dxa"/>
            <w:vAlign w:val="center"/>
          </w:tcPr>
          <w:p w14:paraId="734BA83F" w14:textId="17FF40DE"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5007.20</w:t>
            </w:r>
          </w:p>
        </w:tc>
        <w:tc>
          <w:tcPr>
            <w:tcW w:w="3133" w:type="dxa"/>
            <w:vAlign w:val="center"/>
          </w:tcPr>
          <w:p w14:paraId="38825B1E" w14:textId="366838F3" w:rsidR="00386268" w:rsidRPr="00654F4A" w:rsidRDefault="00386268" w:rsidP="00386268">
            <w:pPr>
              <w:spacing w:before="60" w:after="60"/>
              <w:jc w:val="both"/>
              <w:rPr>
                <w:rFonts w:cs="Arial"/>
                <w:snapToGrid w:val="0"/>
                <w:color w:val="000000"/>
                <w:sz w:val="18"/>
                <w:szCs w:val="18"/>
              </w:rPr>
            </w:pPr>
            <w:r w:rsidRPr="00E22F81">
              <w:rPr>
                <w:rFonts w:cs="Arial"/>
                <w:snapToGrid w:val="0"/>
                <w:color w:val="000000"/>
                <w:sz w:val="18"/>
                <w:szCs w:val="18"/>
              </w:rPr>
              <w:t>- Other fabrics, containing</w:t>
            </w:r>
            <w:r w:rsidRPr="00BF49D1">
              <w:rPr>
                <w:rFonts w:cs="Arial"/>
                <w:snapToGrid w:val="0"/>
                <w:color w:val="000000"/>
                <w:sz w:val="18"/>
                <w:szCs w:val="18"/>
              </w:rPr>
              <w:t xml:space="preserve"> 85 % or more by weight of silk or of silk waste other than noil silk:</w:t>
            </w:r>
          </w:p>
        </w:tc>
        <w:tc>
          <w:tcPr>
            <w:tcW w:w="777" w:type="dxa"/>
            <w:vAlign w:val="center"/>
          </w:tcPr>
          <w:p w14:paraId="7BEE6CD4" w14:textId="62B9B9E2" w:rsidR="00386268" w:rsidRPr="003C0767" w:rsidRDefault="00386268" w:rsidP="003862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4D2068B" w14:textId="667CF46C" w:rsidR="00386268" w:rsidRPr="00C408AA"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0851A9D6" w14:textId="1B1096FC"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3FED3814" w14:textId="060C25BE"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A8D4018" w14:textId="1799E5A8"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67E0909D" w14:textId="57168FDD"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D18C435" w14:textId="369A4359"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A2BF1AF"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2E3848A" w14:textId="75361395"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D60844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3990706F"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6BA23E" w14:textId="5BA73B0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123BF5F9" w14:textId="23D5C9B0"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815F2" w14:textId="22BF66C1"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4B4E9924" w14:textId="609A83CE"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5C4B5" w14:textId="778C68B9"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72682A4B" w14:textId="310A69DF"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2B7795" w14:textId="09703769"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1B975E08" w14:textId="4587E530"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18FF16A6" w14:textId="3FFC1A40"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0D14AB8F" w14:textId="5C4E3961"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r>
      <w:tr w:rsidR="00386268" w14:paraId="7AB90C0A" w14:textId="77777777" w:rsidTr="00D15F7C">
        <w:trPr>
          <w:jc w:val="center"/>
        </w:trPr>
        <w:tc>
          <w:tcPr>
            <w:tcW w:w="1117" w:type="dxa"/>
            <w:vAlign w:val="center"/>
          </w:tcPr>
          <w:p w14:paraId="2571F54C" w14:textId="575D93E0"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5007.20.20</w:t>
            </w:r>
          </w:p>
        </w:tc>
        <w:tc>
          <w:tcPr>
            <w:tcW w:w="3133" w:type="dxa"/>
            <w:vAlign w:val="center"/>
          </w:tcPr>
          <w:p w14:paraId="1FDC1A56" w14:textId="3BFECACC" w:rsidR="00386268" w:rsidRPr="00654F4A"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Unbleached or bleached</w:t>
            </w:r>
          </w:p>
        </w:tc>
        <w:tc>
          <w:tcPr>
            <w:tcW w:w="777" w:type="dxa"/>
          </w:tcPr>
          <w:p w14:paraId="59EB11C8" w14:textId="38B6C675"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2A161CDE" w14:textId="56E841E1"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2D5E4A1D" w14:textId="27344A9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154E0FBB" w14:textId="1C1EC51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6EBE4090" w14:textId="119E9D73" w:rsidR="00386268" w:rsidRPr="00CD20E1" w:rsidRDefault="00710760"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13BFC708" w14:textId="040EF054"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3F4334FB" w14:textId="4C268588"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10544812"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C5D8793" w14:textId="7CDD830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7B26CC3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58F88E7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4C9D3051" w14:textId="527E4CD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4553621A" w14:textId="525787C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2AE74EA5" w14:textId="030016A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06C0E98F" w14:textId="35713A0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31CCCFB8" w14:textId="53CC6EC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1949853C" w14:textId="64C263F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34891BE6" w14:textId="1080EF5E"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0B001CE0" w14:textId="3D6BA25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1E607A72" w14:textId="653EEDF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76461C4F" w14:textId="3A3C163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627D2388" w14:textId="77777777" w:rsidTr="00D15F7C">
        <w:trPr>
          <w:jc w:val="center"/>
        </w:trPr>
        <w:tc>
          <w:tcPr>
            <w:tcW w:w="1117" w:type="dxa"/>
            <w:vAlign w:val="center"/>
          </w:tcPr>
          <w:p w14:paraId="280FD9E4" w14:textId="2E2C1A23"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5007.20.30</w:t>
            </w:r>
          </w:p>
        </w:tc>
        <w:tc>
          <w:tcPr>
            <w:tcW w:w="3133" w:type="dxa"/>
            <w:vAlign w:val="center"/>
          </w:tcPr>
          <w:p w14:paraId="0326B5DB" w14:textId="6CF37D5D" w:rsidR="00386268" w:rsidRPr="00654F4A"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Printed by the traditional batik process</w:t>
            </w:r>
          </w:p>
        </w:tc>
        <w:tc>
          <w:tcPr>
            <w:tcW w:w="777" w:type="dxa"/>
          </w:tcPr>
          <w:p w14:paraId="7F1B449B" w14:textId="541D5205"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5423FB66" w14:textId="03E05FC3"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03706A06" w14:textId="51C67C6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0AA02639" w14:textId="46A0517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3CE71B78" w14:textId="0F62235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31" w:type="dxa"/>
            <w:vAlign w:val="center"/>
          </w:tcPr>
          <w:p w14:paraId="09159E5E" w14:textId="42F283AB"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1D693279" w14:textId="6CB2006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67C219E1"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C67C959" w14:textId="03C63BA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54A4116E"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66EA124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14A47A94" w14:textId="3CCB637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04FF34BE" w14:textId="61B39EE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4D97209C" w14:textId="42E2DEA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39CAD45E" w14:textId="1483858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3541EFDE" w14:textId="14A5767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3D9BE9B2" w14:textId="2ABF5DF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21612789" w14:textId="0A84D4A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27366C64" w14:textId="24DED12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6DE905F4" w14:textId="130B824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1F964260" w14:textId="3B91392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4426F681" w14:textId="77777777" w:rsidTr="00D15F7C">
        <w:trPr>
          <w:jc w:val="center"/>
        </w:trPr>
        <w:tc>
          <w:tcPr>
            <w:tcW w:w="1117" w:type="dxa"/>
            <w:vAlign w:val="center"/>
          </w:tcPr>
          <w:p w14:paraId="75C8FD42" w14:textId="4D4A6DD3"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5007.20.90</w:t>
            </w:r>
          </w:p>
        </w:tc>
        <w:tc>
          <w:tcPr>
            <w:tcW w:w="3133" w:type="dxa"/>
            <w:vAlign w:val="center"/>
          </w:tcPr>
          <w:p w14:paraId="3AA8B98C" w14:textId="3B641DA1" w:rsidR="00386268" w:rsidRPr="00654F4A"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Other</w:t>
            </w:r>
          </w:p>
        </w:tc>
        <w:tc>
          <w:tcPr>
            <w:tcW w:w="777" w:type="dxa"/>
          </w:tcPr>
          <w:p w14:paraId="75E31157" w14:textId="0AD18B80"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231D1C83" w14:textId="23E15118"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2EDB8244" w14:textId="15F0C3E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362138C8" w14:textId="5098925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338C0E79" w14:textId="77337AAE" w:rsidR="00386268" w:rsidRPr="00CD20E1" w:rsidRDefault="00710760"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1F140C2E" w14:textId="2866B693"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5F23FA7B" w14:textId="0776EC4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024D1C40"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3417560" w14:textId="78537FE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6140D192"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365F143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4698B1E1" w14:textId="7897648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6AECEA57" w14:textId="62F7C9F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1DE6F123" w14:textId="570BAA3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3FBD83FD" w14:textId="758E2DF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647D4432" w14:textId="6A862DB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34AE105A" w14:textId="3895200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14B60C8A" w14:textId="4BFB404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270BB452" w14:textId="00DDCE6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07116B62" w14:textId="5844A48E"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42514DEB" w14:textId="5C69B29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32543EB3" w14:textId="77777777" w:rsidTr="00D15F7C">
        <w:trPr>
          <w:jc w:val="center"/>
        </w:trPr>
        <w:tc>
          <w:tcPr>
            <w:tcW w:w="1117" w:type="dxa"/>
            <w:vAlign w:val="center"/>
          </w:tcPr>
          <w:p w14:paraId="25CB8D4E" w14:textId="5DF4B8A5"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5007.90</w:t>
            </w:r>
          </w:p>
        </w:tc>
        <w:tc>
          <w:tcPr>
            <w:tcW w:w="3133" w:type="dxa"/>
            <w:vAlign w:val="center"/>
          </w:tcPr>
          <w:p w14:paraId="0CF8A608" w14:textId="105C8CD4" w:rsidR="00386268" w:rsidRPr="00654F4A"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Other fabrics:</w:t>
            </w:r>
          </w:p>
        </w:tc>
        <w:tc>
          <w:tcPr>
            <w:tcW w:w="777" w:type="dxa"/>
          </w:tcPr>
          <w:p w14:paraId="3A063954" w14:textId="6303B3F0" w:rsidR="00386268" w:rsidRPr="003C0767" w:rsidRDefault="00386268" w:rsidP="003862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BD21CBE" w14:textId="460904A3" w:rsidR="00386268" w:rsidRPr="00C408AA" w:rsidRDefault="00386268" w:rsidP="00386268">
            <w:pPr>
              <w:autoSpaceDE w:val="0"/>
              <w:autoSpaceDN w:val="0"/>
              <w:adjustRightInd w:val="0"/>
              <w:spacing w:before="60" w:after="60"/>
              <w:jc w:val="center"/>
              <w:rPr>
                <w:rFonts w:cs="Arial"/>
                <w:b/>
                <w:color w:val="000000" w:themeColor="text1"/>
                <w:sz w:val="18"/>
                <w:szCs w:val="18"/>
              </w:rPr>
            </w:pPr>
          </w:p>
        </w:tc>
        <w:tc>
          <w:tcPr>
            <w:tcW w:w="597" w:type="dxa"/>
            <w:vAlign w:val="center"/>
          </w:tcPr>
          <w:p w14:paraId="66A5549A" w14:textId="01DE3E4F"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12" w:type="dxa"/>
            <w:vAlign w:val="center"/>
          </w:tcPr>
          <w:p w14:paraId="6FAB7EE5" w14:textId="5D5786E1"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1300710" w14:textId="5FB5D274"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31" w:type="dxa"/>
            <w:vAlign w:val="center"/>
          </w:tcPr>
          <w:p w14:paraId="4A8BABA2" w14:textId="1C255836"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B442FE1" w14:textId="5D979B15"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1EDB643"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775F4FF" w14:textId="3D436572"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3448725"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1C352118"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A212CF" w14:textId="01EDD5F1"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50B8874F" w14:textId="49C0BBB4"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2BC20E" w14:textId="3F520CC5"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73C0838D" w14:textId="65E28D42"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83AAB7" w14:textId="344F6BAD"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6" w:type="dxa"/>
            <w:vAlign w:val="center"/>
          </w:tcPr>
          <w:p w14:paraId="4538F6F0" w14:textId="6524153B"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662177" w14:textId="1ECACCEB"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07" w:type="dxa"/>
            <w:vAlign w:val="center"/>
          </w:tcPr>
          <w:p w14:paraId="2A1EA8A0" w14:textId="6E506F4D"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0" w:type="dxa"/>
            <w:vAlign w:val="center"/>
          </w:tcPr>
          <w:p w14:paraId="7537C628" w14:textId="249B2112"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67" w:type="dxa"/>
            <w:vAlign w:val="center"/>
          </w:tcPr>
          <w:p w14:paraId="77B9EA08" w14:textId="605B2B5B"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r>
      <w:tr w:rsidR="00386268" w14:paraId="082B5F32" w14:textId="77777777" w:rsidTr="00D15F7C">
        <w:trPr>
          <w:jc w:val="center"/>
        </w:trPr>
        <w:tc>
          <w:tcPr>
            <w:tcW w:w="1117" w:type="dxa"/>
            <w:vAlign w:val="center"/>
          </w:tcPr>
          <w:p w14:paraId="64F6345D" w14:textId="4993504C"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lastRenderedPageBreak/>
              <w:t>5007.90.20</w:t>
            </w:r>
          </w:p>
        </w:tc>
        <w:tc>
          <w:tcPr>
            <w:tcW w:w="3133" w:type="dxa"/>
            <w:vAlign w:val="center"/>
          </w:tcPr>
          <w:p w14:paraId="5443BDBC" w14:textId="337C3EB0" w:rsidR="00386268" w:rsidRPr="0045010A"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Unbleached or bleached</w:t>
            </w:r>
          </w:p>
        </w:tc>
        <w:tc>
          <w:tcPr>
            <w:tcW w:w="777" w:type="dxa"/>
          </w:tcPr>
          <w:p w14:paraId="45D2A8FE" w14:textId="407DBFED"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3DA9EDFE" w14:textId="3338C6B5"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3B1BFB52" w14:textId="242BDEE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3B854EA8" w14:textId="421312E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04276305" w14:textId="6432DE87" w:rsidR="00386268" w:rsidRPr="00CD20E1" w:rsidRDefault="00710760" w:rsidP="003862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760E5E13" w14:textId="5BAB2A0C" w:rsidR="00386268" w:rsidRPr="00CD20E1" w:rsidRDefault="00386268" w:rsidP="00D15F7C">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203C0600" w14:textId="5078F2F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39BEF4A8"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DBCB5E2" w14:textId="4B0EAB9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7B9A8BAB"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0CD9142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0EFCB7B6" w14:textId="7EE7B9C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10207CD7" w14:textId="1ACF8A7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4961EEAA" w14:textId="270002D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4D0DD031" w14:textId="46791B5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25F8B8E0" w14:textId="2F1AA56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51D93161" w14:textId="2C48679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1448456F" w14:textId="70BAD96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339C7C15" w14:textId="4B33448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1550F36B" w14:textId="08D979B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5D9715C7" w14:textId="1A1F269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2B3458D1" w14:textId="77777777" w:rsidTr="00D15F7C">
        <w:trPr>
          <w:jc w:val="center"/>
        </w:trPr>
        <w:tc>
          <w:tcPr>
            <w:tcW w:w="1117" w:type="dxa"/>
            <w:vAlign w:val="center"/>
          </w:tcPr>
          <w:p w14:paraId="02EFA3DC" w14:textId="38174E49" w:rsidR="00386268" w:rsidRPr="004779DB"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5007.90.30</w:t>
            </w:r>
          </w:p>
        </w:tc>
        <w:tc>
          <w:tcPr>
            <w:tcW w:w="3133" w:type="dxa"/>
            <w:vAlign w:val="center"/>
          </w:tcPr>
          <w:p w14:paraId="3E6DE638" w14:textId="7123168A" w:rsidR="00386268" w:rsidRPr="0045010A"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Printed by the traditional batik process</w:t>
            </w:r>
          </w:p>
        </w:tc>
        <w:tc>
          <w:tcPr>
            <w:tcW w:w="777" w:type="dxa"/>
            <w:vAlign w:val="center"/>
          </w:tcPr>
          <w:p w14:paraId="1925CE23" w14:textId="6A24AC08"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5A61CC63" w14:textId="1BE8B182"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74EACA3A" w14:textId="48EE92B4"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6E5D1239" w14:textId="037EF25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0390F7FE" w14:textId="38248DA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31" w:type="dxa"/>
            <w:vAlign w:val="center"/>
          </w:tcPr>
          <w:p w14:paraId="6B86724F" w14:textId="6D5A745D" w:rsidR="00386268" w:rsidRPr="00D15F7C" w:rsidRDefault="00386268" w:rsidP="00D15F7C">
            <w:pPr>
              <w:autoSpaceDE w:val="0"/>
              <w:autoSpaceDN w:val="0"/>
              <w:adjustRightInd w:val="0"/>
              <w:spacing w:before="60" w:after="60"/>
              <w:jc w:val="center"/>
              <w:rPr>
                <w:rFonts w:cs="Arial"/>
                <w:color w:val="000000"/>
                <w:sz w:val="18"/>
                <w:szCs w:val="18"/>
              </w:rPr>
            </w:pPr>
            <w:r w:rsidRPr="00D15F7C">
              <w:rPr>
                <w:rFonts w:cs="Arial"/>
                <w:color w:val="000000"/>
                <w:sz w:val="18"/>
                <w:szCs w:val="18"/>
              </w:rPr>
              <w:t>0</w:t>
            </w:r>
          </w:p>
        </w:tc>
        <w:tc>
          <w:tcPr>
            <w:tcW w:w="605" w:type="dxa"/>
            <w:vAlign w:val="center"/>
          </w:tcPr>
          <w:p w14:paraId="1FDC32E4" w14:textId="422EFEEF"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5D9927C6"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797B3B1" w14:textId="1FF6E71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71D56231"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5E0B8BF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7D3CCF5A" w14:textId="7C061258"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20EBB1EC" w14:textId="0FFAA4F8"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0D1578BD" w14:textId="1D97804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0BC5A183" w14:textId="5820265D"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37D1D091" w14:textId="646C951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073B2A70" w14:textId="349FEB32"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themeColor="text1"/>
                <w:sz w:val="18"/>
                <w:szCs w:val="18"/>
              </w:rPr>
              <w:t>0</w:t>
            </w:r>
          </w:p>
        </w:tc>
        <w:tc>
          <w:tcPr>
            <w:tcW w:w="555" w:type="dxa"/>
            <w:shd w:val="clear" w:color="auto" w:fill="FFFFFF" w:themeFill="background1"/>
            <w:vAlign w:val="center"/>
          </w:tcPr>
          <w:p w14:paraId="03D7C36A" w14:textId="760EA93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077059E1" w14:textId="2B7E8AD5"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7C34D232" w14:textId="30A0DDEE"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1170B09E" w14:textId="266EB10E"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tr w:rsidR="00386268" w14:paraId="72CC7C2E" w14:textId="77777777" w:rsidTr="00D15F7C">
        <w:trPr>
          <w:jc w:val="center"/>
        </w:trPr>
        <w:tc>
          <w:tcPr>
            <w:tcW w:w="1117" w:type="dxa"/>
            <w:vAlign w:val="center"/>
          </w:tcPr>
          <w:p w14:paraId="12402557" w14:textId="7F8B2566" w:rsidR="00386268" w:rsidRDefault="00386268" w:rsidP="00386268">
            <w:pPr>
              <w:autoSpaceDE w:val="0"/>
              <w:autoSpaceDN w:val="0"/>
              <w:adjustRightInd w:val="0"/>
              <w:spacing w:before="60" w:after="60"/>
              <w:jc w:val="both"/>
              <w:rPr>
                <w:rFonts w:cs="Arial"/>
                <w:sz w:val="18"/>
                <w:szCs w:val="18"/>
              </w:rPr>
            </w:pPr>
            <w:r w:rsidRPr="00BF49D1">
              <w:rPr>
                <w:rFonts w:cs="Arial"/>
                <w:snapToGrid w:val="0"/>
                <w:color w:val="000000"/>
                <w:sz w:val="18"/>
                <w:szCs w:val="18"/>
              </w:rPr>
              <w:t>5007.90.90</w:t>
            </w:r>
          </w:p>
        </w:tc>
        <w:tc>
          <w:tcPr>
            <w:tcW w:w="3133" w:type="dxa"/>
            <w:vAlign w:val="center"/>
          </w:tcPr>
          <w:p w14:paraId="41E54529" w14:textId="1826A68E" w:rsidR="00386268" w:rsidRPr="00916CC0" w:rsidRDefault="00386268" w:rsidP="00386268">
            <w:pPr>
              <w:spacing w:before="60" w:after="60"/>
              <w:jc w:val="both"/>
              <w:rPr>
                <w:rFonts w:cs="Arial"/>
                <w:snapToGrid w:val="0"/>
                <w:color w:val="000000"/>
                <w:sz w:val="18"/>
                <w:szCs w:val="18"/>
              </w:rPr>
            </w:pPr>
            <w:r w:rsidRPr="00BF49D1">
              <w:rPr>
                <w:rFonts w:cs="Arial"/>
                <w:snapToGrid w:val="0"/>
                <w:color w:val="000000"/>
                <w:sz w:val="18"/>
                <w:szCs w:val="18"/>
              </w:rPr>
              <w:t>- - Other</w:t>
            </w:r>
          </w:p>
        </w:tc>
        <w:tc>
          <w:tcPr>
            <w:tcW w:w="777" w:type="dxa"/>
          </w:tcPr>
          <w:p w14:paraId="139B0579" w14:textId="1DD049AA" w:rsidR="00386268" w:rsidRPr="003C0767" w:rsidRDefault="00386268" w:rsidP="00386268">
            <w:pPr>
              <w:autoSpaceDE w:val="0"/>
              <w:autoSpaceDN w:val="0"/>
              <w:adjustRightInd w:val="0"/>
              <w:spacing w:before="60" w:after="60"/>
              <w:jc w:val="center"/>
              <w:rPr>
                <w:rFonts w:cs="Arial"/>
                <w:color w:val="000000" w:themeColor="text1"/>
                <w:sz w:val="18"/>
                <w:szCs w:val="18"/>
              </w:rPr>
            </w:pPr>
            <w:r w:rsidRPr="00BF49D1">
              <w:rPr>
                <w:rFonts w:cs="Arial"/>
                <w:color w:val="000000"/>
                <w:sz w:val="18"/>
                <w:szCs w:val="18"/>
              </w:rPr>
              <w:t>kg/m/m</w:t>
            </w:r>
            <w:r w:rsidRPr="00BF49D1">
              <w:rPr>
                <w:rFonts w:cs="Arial"/>
                <w:color w:val="000000"/>
                <w:sz w:val="18"/>
                <w:szCs w:val="18"/>
                <w:vertAlign w:val="superscript"/>
              </w:rPr>
              <w:t>2</w:t>
            </w:r>
          </w:p>
        </w:tc>
        <w:tc>
          <w:tcPr>
            <w:tcW w:w="567" w:type="dxa"/>
            <w:shd w:val="clear" w:color="auto" w:fill="FFFFFF" w:themeFill="background1"/>
            <w:vAlign w:val="center"/>
          </w:tcPr>
          <w:p w14:paraId="3D2DA2B0" w14:textId="5AA6BB73" w:rsidR="00386268" w:rsidRPr="00C408AA"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sz w:val="18"/>
                <w:szCs w:val="18"/>
              </w:rPr>
              <w:t>12</w:t>
            </w:r>
          </w:p>
        </w:tc>
        <w:tc>
          <w:tcPr>
            <w:tcW w:w="597" w:type="dxa"/>
            <w:vAlign w:val="center"/>
          </w:tcPr>
          <w:p w14:paraId="1AC70877" w14:textId="4972099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18</w:t>
            </w:r>
          </w:p>
        </w:tc>
        <w:tc>
          <w:tcPr>
            <w:tcW w:w="612" w:type="dxa"/>
            <w:vAlign w:val="center"/>
          </w:tcPr>
          <w:p w14:paraId="609C7E7E" w14:textId="36E5AA89"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5" w:type="dxa"/>
            <w:shd w:val="clear" w:color="auto" w:fill="FFFFFF" w:themeFill="background1"/>
            <w:vAlign w:val="center"/>
          </w:tcPr>
          <w:p w14:paraId="6EAD89A1" w14:textId="3E5CBB1B" w:rsidR="00386268" w:rsidRPr="00CD20E1" w:rsidRDefault="00710760" w:rsidP="00386268">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1285C7DF" w14:textId="68E97011" w:rsidR="00386268" w:rsidRPr="00D15F7C" w:rsidRDefault="00386268" w:rsidP="00D15F7C">
            <w:pPr>
              <w:autoSpaceDE w:val="0"/>
              <w:autoSpaceDN w:val="0"/>
              <w:adjustRightInd w:val="0"/>
              <w:spacing w:before="60" w:after="60"/>
              <w:jc w:val="center"/>
              <w:rPr>
                <w:rFonts w:cs="Arial"/>
                <w:color w:val="000000"/>
                <w:sz w:val="18"/>
                <w:szCs w:val="18"/>
              </w:rPr>
            </w:pPr>
            <w:r w:rsidRPr="00D15F7C">
              <w:rPr>
                <w:rFonts w:cs="Arial"/>
                <w:color w:val="000000"/>
                <w:sz w:val="18"/>
                <w:szCs w:val="18"/>
              </w:rPr>
              <w:t>0</w:t>
            </w:r>
          </w:p>
        </w:tc>
        <w:tc>
          <w:tcPr>
            <w:tcW w:w="605" w:type="dxa"/>
            <w:vAlign w:val="center"/>
          </w:tcPr>
          <w:p w14:paraId="31517C85" w14:textId="5E7D2C0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635" w:type="dxa"/>
            <w:shd w:val="clear" w:color="auto" w:fill="FFFFFF" w:themeFill="background1"/>
            <w:vAlign w:val="center"/>
          </w:tcPr>
          <w:p w14:paraId="1E22D13C" w14:textId="77777777" w:rsidR="00386268" w:rsidRPr="00CD20E1" w:rsidRDefault="00386268" w:rsidP="0038626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8C1B93F" w14:textId="030F831B"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94" w:type="dxa"/>
            <w:shd w:val="clear" w:color="auto" w:fill="FFFFFF" w:themeFill="background1"/>
            <w:vAlign w:val="center"/>
          </w:tcPr>
          <w:p w14:paraId="7AEC868A" w14:textId="77777777" w:rsidR="00386268" w:rsidRPr="00CD20E1" w:rsidRDefault="00386268" w:rsidP="00386268">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3F46E960" w:rsidR="00386268" w:rsidRPr="007176BF" w:rsidRDefault="007176BF" w:rsidP="00386268">
            <w:pPr>
              <w:autoSpaceDE w:val="0"/>
              <w:autoSpaceDN w:val="0"/>
              <w:adjustRightInd w:val="0"/>
              <w:spacing w:before="60" w:after="60"/>
              <w:jc w:val="center"/>
              <w:rPr>
                <w:rFonts w:cs="Arial"/>
                <w:bCs/>
                <w:color w:val="000000" w:themeColor="text1"/>
                <w:sz w:val="18"/>
                <w:szCs w:val="18"/>
              </w:rPr>
            </w:pPr>
            <w:r w:rsidRPr="007176BF">
              <w:rPr>
                <w:rFonts w:cs="Arial"/>
                <w:bCs/>
                <w:color w:val="000000" w:themeColor="text1"/>
                <w:sz w:val="18"/>
                <w:szCs w:val="18"/>
              </w:rPr>
              <w:t>0</w:t>
            </w:r>
          </w:p>
        </w:tc>
        <w:tc>
          <w:tcPr>
            <w:tcW w:w="555" w:type="dxa"/>
            <w:shd w:val="clear" w:color="auto" w:fill="FFFFFF" w:themeFill="background1"/>
            <w:vAlign w:val="center"/>
          </w:tcPr>
          <w:p w14:paraId="149ECC0B" w14:textId="052565E0"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2B066C8F" w14:textId="06C1E54C"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307F6405" w14:textId="5786517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vAlign w:val="center"/>
          </w:tcPr>
          <w:p w14:paraId="222CE4E4" w14:textId="56EF3983"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2F55C6D6" w14:textId="327E4B41"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6" w:type="dxa"/>
            <w:vAlign w:val="center"/>
          </w:tcPr>
          <w:p w14:paraId="08B9C894" w14:textId="3219CF56"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5" w:type="dxa"/>
            <w:shd w:val="clear" w:color="auto" w:fill="FFFFFF" w:themeFill="background1"/>
            <w:vAlign w:val="center"/>
          </w:tcPr>
          <w:p w14:paraId="5A507828" w14:textId="2333DE1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07" w:type="dxa"/>
            <w:vAlign w:val="center"/>
          </w:tcPr>
          <w:p w14:paraId="5C1E7EAE" w14:textId="17DC4657"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50" w:type="dxa"/>
            <w:vAlign w:val="center"/>
          </w:tcPr>
          <w:p w14:paraId="18EEC57C" w14:textId="7883489A"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0</w:t>
            </w:r>
          </w:p>
        </w:tc>
        <w:tc>
          <w:tcPr>
            <w:tcW w:w="567" w:type="dxa"/>
            <w:vAlign w:val="center"/>
          </w:tcPr>
          <w:p w14:paraId="1B1AEB95" w14:textId="5F852358" w:rsidR="00386268" w:rsidRPr="00CD20E1" w:rsidRDefault="00386268" w:rsidP="00386268">
            <w:pPr>
              <w:autoSpaceDE w:val="0"/>
              <w:autoSpaceDN w:val="0"/>
              <w:adjustRightInd w:val="0"/>
              <w:spacing w:before="60" w:after="60"/>
              <w:jc w:val="center"/>
              <w:rPr>
                <w:rFonts w:cs="Arial"/>
                <w:b/>
                <w:color w:val="000000" w:themeColor="text1"/>
                <w:sz w:val="18"/>
                <w:szCs w:val="18"/>
              </w:rPr>
            </w:pPr>
            <w:r w:rsidRPr="00BF49D1">
              <w:rPr>
                <w:rFonts w:cs="Arial"/>
                <w:color w:val="000000"/>
                <w:sz w:val="18"/>
                <w:szCs w:val="18"/>
              </w:rPr>
              <w:t>10</w:t>
            </w:r>
          </w:p>
        </w:tc>
      </w:tr>
      <w:bookmarkEnd w:id="0"/>
    </w:tbl>
    <w:p w14:paraId="29C4F4BC" w14:textId="77777777" w:rsidR="00D4224D" w:rsidRDefault="00D4224D" w:rsidP="00D4224D"/>
    <w:p w14:paraId="0AC96211" w14:textId="77777777" w:rsidR="002F4825" w:rsidRDefault="002F4825" w:rsidP="00D4224D"/>
    <w:sectPr w:rsidR="002F4825"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FE469" w14:textId="77777777" w:rsidR="002C4BDF" w:rsidRDefault="002C4BDF">
      <w:r>
        <w:separator/>
      </w:r>
    </w:p>
  </w:endnote>
  <w:endnote w:type="continuationSeparator" w:id="0">
    <w:p w14:paraId="2F49D1F6" w14:textId="77777777" w:rsidR="002C4BDF" w:rsidRDefault="002C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1B4E3" w14:textId="77777777" w:rsidR="002C4BDF" w:rsidRDefault="002C4BDF">
      <w:r>
        <w:separator/>
      </w:r>
    </w:p>
  </w:footnote>
  <w:footnote w:type="continuationSeparator" w:id="0">
    <w:p w14:paraId="0DF42848" w14:textId="77777777" w:rsidR="002C4BDF" w:rsidRDefault="002C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11A09903"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D55713">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E1154"/>
    <w:rsid w:val="000F587B"/>
    <w:rsid w:val="00103394"/>
    <w:rsid w:val="0010387B"/>
    <w:rsid w:val="001124CA"/>
    <w:rsid w:val="001132C5"/>
    <w:rsid w:val="00116662"/>
    <w:rsid w:val="00127800"/>
    <w:rsid w:val="001300D2"/>
    <w:rsid w:val="00141B13"/>
    <w:rsid w:val="00142A9C"/>
    <w:rsid w:val="00146946"/>
    <w:rsid w:val="001520D1"/>
    <w:rsid w:val="00154815"/>
    <w:rsid w:val="00155F59"/>
    <w:rsid w:val="00155F60"/>
    <w:rsid w:val="00157B61"/>
    <w:rsid w:val="00172E20"/>
    <w:rsid w:val="001763E9"/>
    <w:rsid w:val="00185391"/>
    <w:rsid w:val="001A28F5"/>
    <w:rsid w:val="001A37F8"/>
    <w:rsid w:val="001C2DC4"/>
    <w:rsid w:val="001C539D"/>
    <w:rsid w:val="001C6631"/>
    <w:rsid w:val="001E2E00"/>
    <w:rsid w:val="001F2376"/>
    <w:rsid w:val="001F38F7"/>
    <w:rsid w:val="00200134"/>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B27BC"/>
    <w:rsid w:val="002B680E"/>
    <w:rsid w:val="002B77CF"/>
    <w:rsid w:val="002C4BD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4615F"/>
    <w:rsid w:val="00350933"/>
    <w:rsid w:val="00357919"/>
    <w:rsid w:val="003642C1"/>
    <w:rsid w:val="00382577"/>
    <w:rsid w:val="00386268"/>
    <w:rsid w:val="003A4E64"/>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5071E"/>
    <w:rsid w:val="004563EB"/>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135E"/>
    <w:rsid w:val="00533862"/>
    <w:rsid w:val="005378E6"/>
    <w:rsid w:val="0054252B"/>
    <w:rsid w:val="00544AC8"/>
    <w:rsid w:val="0054682B"/>
    <w:rsid w:val="00561E24"/>
    <w:rsid w:val="00571A51"/>
    <w:rsid w:val="005728EB"/>
    <w:rsid w:val="005756EF"/>
    <w:rsid w:val="005934B4"/>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E0723"/>
    <w:rsid w:val="006F3889"/>
    <w:rsid w:val="006F69E3"/>
    <w:rsid w:val="00707BFC"/>
    <w:rsid w:val="00710760"/>
    <w:rsid w:val="007176BF"/>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382F"/>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042D"/>
    <w:rsid w:val="009342E0"/>
    <w:rsid w:val="00937D19"/>
    <w:rsid w:val="009447BB"/>
    <w:rsid w:val="009467E1"/>
    <w:rsid w:val="009507D3"/>
    <w:rsid w:val="009541FB"/>
    <w:rsid w:val="00954441"/>
    <w:rsid w:val="0095658B"/>
    <w:rsid w:val="00967845"/>
    <w:rsid w:val="00972D83"/>
    <w:rsid w:val="00976EAC"/>
    <w:rsid w:val="00976EC1"/>
    <w:rsid w:val="009773C2"/>
    <w:rsid w:val="00997DC4"/>
    <w:rsid w:val="009A4EB5"/>
    <w:rsid w:val="009B372D"/>
    <w:rsid w:val="009B5DE3"/>
    <w:rsid w:val="009B7079"/>
    <w:rsid w:val="009C2184"/>
    <w:rsid w:val="009D4418"/>
    <w:rsid w:val="009F70AE"/>
    <w:rsid w:val="00A05521"/>
    <w:rsid w:val="00A057DF"/>
    <w:rsid w:val="00A12056"/>
    <w:rsid w:val="00A32D7C"/>
    <w:rsid w:val="00A33A91"/>
    <w:rsid w:val="00A374FE"/>
    <w:rsid w:val="00A441F5"/>
    <w:rsid w:val="00A61B27"/>
    <w:rsid w:val="00A669F1"/>
    <w:rsid w:val="00A76EED"/>
    <w:rsid w:val="00A87A04"/>
    <w:rsid w:val="00AA7002"/>
    <w:rsid w:val="00AC1325"/>
    <w:rsid w:val="00AC1DFD"/>
    <w:rsid w:val="00AC5941"/>
    <w:rsid w:val="00AD0B16"/>
    <w:rsid w:val="00AD33D6"/>
    <w:rsid w:val="00B00C96"/>
    <w:rsid w:val="00B00F1A"/>
    <w:rsid w:val="00B15284"/>
    <w:rsid w:val="00B1570A"/>
    <w:rsid w:val="00B17193"/>
    <w:rsid w:val="00B22C8B"/>
    <w:rsid w:val="00B239CE"/>
    <w:rsid w:val="00B253A3"/>
    <w:rsid w:val="00B2587F"/>
    <w:rsid w:val="00B27ED2"/>
    <w:rsid w:val="00B36E7D"/>
    <w:rsid w:val="00B450DC"/>
    <w:rsid w:val="00B51D22"/>
    <w:rsid w:val="00B6103D"/>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C67C0"/>
    <w:rsid w:val="00CD40E2"/>
    <w:rsid w:val="00CD793F"/>
    <w:rsid w:val="00CE56F4"/>
    <w:rsid w:val="00CF0F89"/>
    <w:rsid w:val="00CF19E5"/>
    <w:rsid w:val="00CF767A"/>
    <w:rsid w:val="00D02A78"/>
    <w:rsid w:val="00D03FC3"/>
    <w:rsid w:val="00D15F7C"/>
    <w:rsid w:val="00D160D4"/>
    <w:rsid w:val="00D21345"/>
    <w:rsid w:val="00D24E3D"/>
    <w:rsid w:val="00D34CD5"/>
    <w:rsid w:val="00D4108E"/>
    <w:rsid w:val="00D411DD"/>
    <w:rsid w:val="00D4224D"/>
    <w:rsid w:val="00D43A5B"/>
    <w:rsid w:val="00D465B1"/>
    <w:rsid w:val="00D55713"/>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2F81"/>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4290"/>
    <w:rsid w:val="00E86B58"/>
    <w:rsid w:val="00EA2241"/>
    <w:rsid w:val="00EA240C"/>
    <w:rsid w:val="00EA46F8"/>
    <w:rsid w:val="00EB16CA"/>
    <w:rsid w:val="00EC46AE"/>
    <w:rsid w:val="00ED5BA1"/>
    <w:rsid w:val="00EF3D3E"/>
    <w:rsid w:val="00F20312"/>
    <w:rsid w:val="00F42125"/>
    <w:rsid w:val="00F517EF"/>
    <w:rsid w:val="00F52469"/>
    <w:rsid w:val="00F6011B"/>
    <w:rsid w:val="00F666E7"/>
    <w:rsid w:val="00F8148C"/>
    <w:rsid w:val="00F86BA8"/>
    <w:rsid w:val="00F92080"/>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2665</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2026-03-12T02:31:00Z</dcterms:created>
  <dcterms:modified xsi:type="dcterms:W3CDTF">2026-03-12T02:31:00Z</dcterms:modified>
</cp:coreProperties>
</file>